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Default="00D22895" w:rsidP="00A75AE8">
      <w:pPr>
        <w:tabs>
          <w:tab w:val="left" w:pos="142"/>
        </w:tabs>
        <w:rPr>
          <w:rFonts w:ascii="Arial" w:eastAsia="Calibri" w:hAnsi="Arial" w:cs="Arial"/>
          <w:bCs/>
          <w:color w:val="5482AB"/>
          <w:sz w:val="40"/>
          <w:szCs w:val="40"/>
          <w:lang w:eastAsia="en-US"/>
        </w:rPr>
      </w:pPr>
      <w:r>
        <w:rPr>
          <w:rFonts w:ascii="Arial" w:eastAsia="Calibri" w:hAnsi="Arial" w:cs="Arial"/>
          <w:bCs/>
          <w:color w:val="5482AB"/>
          <w:sz w:val="40"/>
          <w:szCs w:val="40"/>
          <w:lang w:eastAsia="en-US"/>
        </w:rPr>
        <w:t>Annex C</w:t>
      </w:r>
      <w:r w:rsidR="00A75AE8" w:rsidRPr="002649FE">
        <w:rPr>
          <w:rFonts w:ascii="Arial" w:eastAsia="Calibri" w:hAnsi="Arial" w:cs="Arial"/>
          <w:bCs/>
          <w:color w:val="5482AB"/>
          <w:sz w:val="40"/>
          <w:szCs w:val="40"/>
          <w:lang w:eastAsia="en-US"/>
        </w:rPr>
        <w:t>: Standard Reporting Template</w:t>
      </w:r>
    </w:p>
    <w:p w:rsidR="00D22895" w:rsidRPr="002649FE" w:rsidRDefault="00D22895" w:rsidP="00A75AE8">
      <w:pPr>
        <w:tabs>
          <w:tab w:val="left" w:pos="142"/>
        </w:tabs>
        <w:rPr>
          <w:rFonts w:ascii="Arial" w:eastAsia="Calibri" w:hAnsi="Arial" w:cs="Arial"/>
          <w:bCs/>
          <w:color w:val="5482AB"/>
          <w:sz w:val="40"/>
          <w:szCs w:val="40"/>
          <w:lang w:eastAsia="en-US"/>
        </w:rPr>
      </w:pPr>
    </w:p>
    <w:p w:rsidR="00A75AE8" w:rsidRPr="002649FE" w:rsidRDefault="00D22895" w:rsidP="00A75AE8">
      <w:pPr>
        <w:tabs>
          <w:tab w:val="left" w:pos="142"/>
        </w:tabs>
        <w:jc w:val="center"/>
        <w:rPr>
          <w:rFonts w:ascii="Arial" w:hAnsi="Arial" w:cs="Arial"/>
          <w:sz w:val="24"/>
          <w:szCs w:val="24"/>
        </w:rPr>
      </w:pPr>
      <w:r w:rsidRPr="00444CF9">
        <w:rPr>
          <w:rFonts w:ascii="Arial" w:hAnsi="Arial" w:cs="Arial"/>
          <w:sz w:val="24"/>
          <w:szCs w:val="24"/>
        </w:rPr>
        <w:t>Leicestershire and Lincolnshire</w:t>
      </w:r>
      <w:r>
        <w:rPr>
          <w:rFonts w:ascii="Arial" w:hAnsi="Arial" w:cs="Arial"/>
          <w:sz w:val="24"/>
          <w:szCs w:val="24"/>
        </w:rPr>
        <w:t xml:space="preserve"> </w:t>
      </w:r>
      <w:r w:rsidR="00A75AE8" w:rsidRPr="002649FE">
        <w:rPr>
          <w:rFonts w:ascii="Arial" w:hAnsi="Arial" w:cs="Arial"/>
          <w:sz w:val="24"/>
          <w:szCs w:val="24"/>
        </w:rPr>
        <w:t xml:space="preserve">Area Team </w:t>
      </w:r>
    </w:p>
    <w:p w:rsidR="00A75AE8"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D22895" w:rsidRPr="002649FE" w:rsidRDefault="00D22895" w:rsidP="00A75AE8">
      <w:pPr>
        <w:tabs>
          <w:tab w:val="left" w:pos="142"/>
        </w:tabs>
        <w:jc w:val="center"/>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6425E6">
        <w:rPr>
          <w:rFonts w:ascii="Arial" w:hAnsi="Arial" w:cs="Arial"/>
          <w:sz w:val="24"/>
          <w:szCs w:val="24"/>
        </w:rPr>
        <w:t>Woodbrook Medical Centre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6425E6">
        <w:rPr>
          <w:rFonts w:ascii="Arial" w:hAnsi="Arial" w:cs="Arial"/>
          <w:sz w:val="24"/>
          <w:szCs w:val="24"/>
        </w:rPr>
        <w:t>C82070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w:t>
      </w:r>
      <w:r w:rsidR="00E568D5">
        <w:rPr>
          <w:rFonts w:ascii="Arial" w:hAnsi="Arial" w:cs="Arial"/>
          <w:sz w:val="24"/>
          <w:szCs w:val="24"/>
        </w:rPr>
        <w:t>on behalf of practice:</w:t>
      </w:r>
      <w:r w:rsidR="00E568D5">
        <w:rPr>
          <w:rFonts w:ascii="Arial" w:hAnsi="Arial" w:cs="Arial"/>
          <w:sz w:val="24"/>
          <w:szCs w:val="24"/>
        </w:rPr>
        <w:tab/>
        <w:t>S. Khatun</w:t>
      </w:r>
      <w:r w:rsidRPr="002649FE">
        <w:rPr>
          <w:rFonts w:ascii="Arial" w:hAnsi="Arial" w:cs="Arial"/>
          <w:sz w:val="24"/>
          <w:szCs w:val="24"/>
        </w:rPr>
        <w:t xml:space="preserve">  </w:t>
      </w:r>
      <w:r w:rsidRPr="002649FE">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00D22895">
        <w:rPr>
          <w:rFonts w:ascii="Arial" w:hAnsi="Arial" w:cs="Arial"/>
          <w:sz w:val="24"/>
          <w:szCs w:val="24"/>
        </w:rPr>
        <w:tab/>
      </w:r>
      <w:r w:rsidRPr="002649FE">
        <w:rPr>
          <w:rFonts w:ascii="Arial" w:hAnsi="Arial" w:cs="Arial"/>
          <w:sz w:val="24"/>
          <w:szCs w:val="24"/>
        </w:rPr>
        <w:t>Date:</w:t>
      </w:r>
      <w:r w:rsidR="00E568D5">
        <w:rPr>
          <w:rFonts w:ascii="Arial" w:hAnsi="Arial" w:cs="Arial"/>
          <w:sz w:val="24"/>
          <w:szCs w:val="24"/>
        </w:rPr>
        <w:t xml:space="preserve"> 26</w:t>
      </w:r>
      <w:r w:rsidR="000A567C">
        <w:rPr>
          <w:rFonts w:ascii="Arial" w:hAnsi="Arial" w:cs="Arial"/>
          <w:sz w:val="24"/>
          <w:szCs w:val="24"/>
        </w:rPr>
        <w:t xml:space="preserve">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E568D5">
        <w:rPr>
          <w:rFonts w:ascii="Arial" w:hAnsi="Arial" w:cs="Arial"/>
          <w:sz w:val="24"/>
          <w:szCs w:val="24"/>
        </w:rPr>
        <w:t>C. Machin (PPG Chairman)</w:t>
      </w:r>
      <w:r w:rsidR="00E568D5">
        <w:rPr>
          <w:rFonts w:ascii="Arial" w:hAnsi="Arial" w:cs="Arial"/>
          <w:sz w:val="24"/>
          <w:szCs w:val="24"/>
        </w:rPr>
        <w:tab/>
      </w:r>
      <w:r w:rsidR="00E568D5">
        <w:rPr>
          <w:rFonts w:ascii="Arial" w:hAnsi="Arial" w:cs="Arial"/>
          <w:sz w:val="24"/>
          <w:szCs w:val="24"/>
        </w:rPr>
        <w:tab/>
      </w:r>
      <w:r w:rsidR="00E568D5">
        <w:rPr>
          <w:rFonts w:ascii="Arial" w:hAnsi="Arial" w:cs="Arial"/>
          <w:sz w:val="24"/>
          <w:szCs w:val="24"/>
        </w:rPr>
        <w:tab/>
      </w:r>
      <w:r w:rsidR="00E568D5">
        <w:rPr>
          <w:rFonts w:ascii="Arial" w:hAnsi="Arial" w:cs="Arial"/>
          <w:sz w:val="24"/>
          <w:szCs w:val="24"/>
        </w:rPr>
        <w:tab/>
      </w:r>
      <w:r w:rsidR="00E568D5">
        <w:rPr>
          <w:rFonts w:ascii="Arial" w:hAnsi="Arial" w:cs="Arial"/>
          <w:sz w:val="24"/>
          <w:szCs w:val="24"/>
        </w:rPr>
        <w:tab/>
      </w:r>
      <w:r w:rsidR="00E568D5">
        <w:rPr>
          <w:rFonts w:ascii="Arial" w:hAnsi="Arial" w:cs="Arial"/>
          <w:sz w:val="24"/>
          <w:szCs w:val="24"/>
        </w:rPr>
        <w:tab/>
      </w:r>
      <w:r w:rsidRPr="002649FE">
        <w:rPr>
          <w:rFonts w:ascii="Arial" w:hAnsi="Arial" w:cs="Arial"/>
          <w:sz w:val="24"/>
          <w:szCs w:val="24"/>
        </w:rPr>
        <w:t>Date:</w:t>
      </w:r>
      <w:r w:rsidR="000A567C">
        <w:rPr>
          <w:rFonts w:ascii="Arial" w:hAnsi="Arial" w:cs="Arial"/>
          <w:sz w:val="24"/>
          <w:szCs w:val="24"/>
        </w:rPr>
        <w:t xml:space="preserve"> </w:t>
      </w:r>
      <w:r w:rsidR="00E568D5">
        <w:rPr>
          <w:rFonts w:ascii="Arial" w:hAnsi="Arial" w:cs="Arial"/>
          <w:sz w:val="24"/>
          <w:szCs w:val="24"/>
        </w:rPr>
        <w:t>26 March 2015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Does t</w:t>
            </w:r>
            <w:r w:rsidR="006425E6">
              <w:rPr>
                <w:rFonts w:ascii="Arial" w:hAnsi="Arial" w:cs="Arial"/>
                <w:color w:val="auto"/>
              </w:rPr>
              <w:t xml:space="preserve">he Practice have a PPG?  Yes </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Method of </w:t>
            </w:r>
            <w:r w:rsidR="006425E6">
              <w:rPr>
                <w:rFonts w:ascii="Arial" w:hAnsi="Arial" w:cs="Arial"/>
                <w:color w:val="auto"/>
              </w:rPr>
              <w:t>engagement with PPG: Monthly face-to-face meetings, regular email contact</w:t>
            </w:r>
          </w:p>
          <w:p w:rsidR="00A75AE8" w:rsidRPr="002649FE" w:rsidRDefault="00A75AE8" w:rsidP="00A243E1">
            <w:pPr>
              <w:pStyle w:val="Default"/>
              <w:tabs>
                <w:tab w:val="left" w:pos="142"/>
              </w:tabs>
              <w:rPr>
                <w:rFonts w:ascii="Arial" w:hAnsi="Arial" w:cs="Arial"/>
                <w:color w:val="auto"/>
              </w:rPr>
            </w:pP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Number of members of PPG:</w:t>
            </w:r>
            <w:r w:rsidR="006425E6">
              <w:rPr>
                <w:rFonts w:ascii="Arial" w:hAnsi="Arial" w:cs="Arial"/>
              </w:rPr>
              <w:t xml:space="preserve"> 6</w:t>
            </w: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C90C88" w:rsidP="00A243E1">
                  <w:pPr>
                    <w:pStyle w:val="Default"/>
                    <w:tabs>
                      <w:tab w:val="left" w:pos="142"/>
                    </w:tabs>
                    <w:rPr>
                      <w:rFonts w:ascii="Arial" w:hAnsi="Arial" w:cs="Arial"/>
                    </w:rPr>
                  </w:pPr>
                  <w:r>
                    <w:rPr>
                      <w:rFonts w:ascii="Arial" w:hAnsi="Arial" w:cs="Arial"/>
                    </w:rPr>
                    <w:t>50.07</w:t>
                  </w:r>
                </w:p>
              </w:tc>
              <w:tc>
                <w:tcPr>
                  <w:tcW w:w="1985" w:type="dxa"/>
                </w:tcPr>
                <w:p w:rsidR="00A75AE8" w:rsidRPr="002649FE" w:rsidRDefault="00C90C88" w:rsidP="00A243E1">
                  <w:pPr>
                    <w:pStyle w:val="Default"/>
                    <w:tabs>
                      <w:tab w:val="left" w:pos="142"/>
                    </w:tabs>
                    <w:rPr>
                      <w:rFonts w:ascii="Arial" w:hAnsi="Arial" w:cs="Arial"/>
                    </w:rPr>
                  </w:pPr>
                  <w:r>
                    <w:rPr>
                      <w:rFonts w:ascii="Arial" w:hAnsi="Arial" w:cs="Arial"/>
                    </w:rPr>
                    <w:t>49.93</w:t>
                  </w:r>
                </w:p>
              </w:tc>
            </w:tr>
            <w:tr w:rsidR="00A75AE8" w:rsidRPr="002649FE" w:rsidTr="00A243E1">
              <w:tc>
                <w:tcPr>
                  <w:tcW w:w="184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1701" w:type="dxa"/>
                </w:tcPr>
                <w:p w:rsidR="00A75AE8" w:rsidRPr="002649FE" w:rsidRDefault="00E026D3" w:rsidP="00A243E1">
                  <w:pPr>
                    <w:pStyle w:val="Default"/>
                    <w:tabs>
                      <w:tab w:val="left" w:pos="142"/>
                    </w:tabs>
                    <w:rPr>
                      <w:rFonts w:ascii="Arial" w:hAnsi="Arial" w:cs="Arial"/>
                    </w:rPr>
                  </w:pPr>
                  <w:r>
                    <w:rPr>
                      <w:rFonts w:ascii="Arial" w:hAnsi="Arial" w:cs="Arial"/>
                    </w:rPr>
                    <w:t>66.66</w:t>
                  </w:r>
                </w:p>
              </w:tc>
              <w:tc>
                <w:tcPr>
                  <w:tcW w:w="1985" w:type="dxa"/>
                </w:tcPr>
                <w:p w:rsidR="00A75AE8" w:rsidRPr="002649FE" w:rsidRDefault="00E026D3" w:rsidP="00A243E1">
                  <w:pPr>
                    <w:pStyle w:val="Default"/>
                    <w:tabs>
                      <w:tab w:val="left" w:pos="142"/>
                    </w:tabs>
                    <w:rPr>
                      <w:rFonts w:ascii="Arial" w:hAnsi="Arial" w:cs="Arial"/>
                    </w:rPr>
                  </w:pPr>
                  <w:r>
                    <w:rPr>
                      <w:rFonts w:ascii="Arial" w:hAnsi="Arial" w:cs="Arial"/>
                    </w:rPr>
                    <w:t>33.33</w:t>
                  </w:r>
                </w:p>
              </w:tc>
            </w:tr>
          </w:tbl>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A243E1">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A243E1">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A243E1">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A243E1">
                  <w:pPr>
                    <w:pStyle w:val="Default"/>
                    <w:tabs>
                      <w:tab w:val="left" w:pos="142"/>
                    </w:tabs>
                    <w:rPr>
                      <w:rFonts w:ascii="Arial" w:hAnsi="Arial" w:cs="Arial"/>
                    </w:rPr>
                  </w:pPr>
                  <w:r w:rsidRPr="002649FE">
                    <w:rPr>
                      <w:rFonts w:ascii="Arial" w:hAnsi="Arial" w:cs="Arial"/>
                    </w:rPr>
                    <w:t>&gt; 75</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C90C88" w:rsidP="00A243E1">
                  <w:pPr>
                    <w:pStyle w:val="Default"/>
                    <w:tabs>
                      <w:tab w:val="left" w:pos="142"/>
                    </w:tabs>
                    <w:rPr>
                      <w:rFonts w:ascii="Arial" w:hAnsi="Arial" w:cs="Arial"/>
                    </w:rPr>
                  </w:pPr>
                  <w:r>
                    <w:rPr>
                      <w:rFonts w:ascii="Arial" w:hAnsi="Arial" w:cs="Arial"/>
                    </w:rPr>
                    <w:t>18</w:t>
                  </w:r>
                </w:p>
              </w:tc>
              <w:tc>
                <w:tcPr>
                  <w:tcW w:w="850" w:type="dxa"/>
                </w:tcPr>
                <w:p w:rsidR="00A75AE8" w:rsidRPr="002649FE" w:rsidRDefault="00C90C88" w:rsidP="00A243E1">
                  <w:pPr>
                    <w:pStyle w:val="Default"/>
                    <w:tabs>
                      <w:tab w:val="left" w:pos="142"/>
                    </w:tabs>
                    <w:rPr>
                      <w:rFonts w:ascii="Arial" w:hAnsi="Arial" w:cs="Arial"/>
                    </w:rPr>
                  </w:pPr>
                  <w:r>
                    <w:rPr>
                      <w:rFonts w:ascii="Arial" w:hAnsi="Arial" w:cs="Arial"/>
                    </w:rPr>
                    <w:t>9</w:t>
                  </w:r>
                </w:p>
              </w:tc>
              <w:tc>
                <w:tcPr>
                  <w:tcW w:w="851" w:type="dxa"/>
                </w:tcPr>
                <w:p w:rsidR="00A75AE8" w:rsidRPr="002649FE" w:rsidRDefault="00C90C88" w:rsidP="00A243E1">
                  <w:pPr>
                    <w:pStyle w:val="Default"/>
                    <w:tabs>
                      <w:tab w:val="left" w:pos="142"/>
                    </w:tabs>
                    <w:rPr>
                      <w:rFonts w:ascii="Arial" w:hAnsi="Arial" w:cs="Arial"/>
                    </w:rPr>
                  </w:pPr>
                  <w:r>
                    <w:rPr>
                      <w:rFonts w:ascii="Arial" w:hAnsi="Arial" w:cs="Arial"/>
                    </w:rPr>
                    <w:t>15</w:t>
                  </w:r>
                </w:p>
              </w:tc>
              <w:tc>
                <w:tcPr>
                  <w:tcW w:w="850" w:type="dxa"/>
                </w:tcPr>
                <w:p w:rsidR="00A75AE8" w:rsidRPr="002649FE" w:rsidRDefault="00C90C88" w:rsidP="00A243E1">
                  <w:pPr>
                    <w:pStyle w:val="Default"/>
                    <w:tabs>
                      <w:tab w:val="left" w:pos="142"/>
                    </w:tabs>
                    <w:rPr>
                      <w:rFonts w:ascii="Arial" w:hAnsi="Arial" w:cs="Arial"/>
                    </w:rPr>
                  </w:pPr>
                  <w:r>
                    <w:rPr>
                      <w:rFonts w:ascii="Arial" w:hAnsi="Arial" w:cs="Arial"/>
                    </w:rPr>
                    <w:t>14</w:t>
                  </w:r>
                </w:p>
              </w:tc>
              <w:tc>
                <w:tcPr>
                  <w:tcW w:w="851" w:type="dxa"/>
                </w:tcPr>
                <w:p w:rsidR="00A75AE8" w:rsidRPr="002649FE" w:rsidRDefault="00C90C88" w:rsidP="00A243E1">
                  <w:pPr>
                    <w:pStyle w:val="Default"/>
                    <w:tabs>
                      <w:tab w:val="left" w:pos="142"/>
                    </w:tabs>
                    <w:rPr>
                      <w:rFonts w:ascii="Arial" w:hAnsi="Arial" w:cs="Arial"/>
                    </w:rPr>
                  </w:pPr>
                  <w:r>
                    <w:rPr>
                      <w:rFonts w:ascii="Arial" w:hAnsi="Arial" w:cs="Arial"/>
                    </w:rPr>
                    <w:t>14</w:t>
                  </w:r>
                </w:p>
              </w:tc>
              <w:tc>
                <w:tcPr>
                  <w:tcW w:w="850" w:type="dxa"/>
                </w:tcPr>
                <w:p w:rsidR="00A75AE8" w:rsidRPr="002649FE" w:rsidRDefault="00C90C88" w:rsidP="00A243E1">
                  <w:pPr>
                    <w:pStyle w:val="Default"/>
                    <w:tabs>
                      <w:tab w:val="left" w:pos="142"/>
                    </w:tabs>
                    <w:rPr>
                      <w:rFonts w:ascii="Arial" w:hAnsi="Arial" w:cs="Arial"/>
                    </w:rPr>
                  </w:pPr>
                  <w:r>
                    <w:rPr>
                      <w:rFonts w:ascii="Arial" w:hAnsi="Arial" w:cs="Arial"/>
                    </w:rPr>
                    <w:t>13</w:t>
                  </w:r>
                </w:p>
              </w:tc>
              <w:tc>
                <w:tcPr>
                  <w:tcW w:w="851" w:type="dxa"/>
                </w:tcPr>
                <w:p w:rsidR="00A75AE8" w:rsidRPr="002649FE" w:rsidRDefault="00C90C88" w:rsidP="00A243E1">
                  <w:pPr>
                    <w:pStyle w:val="Default"/>
                    <w:tabs>
                      <w:tab w:val="left" w:pos="142"/>
                    </w:tabs>
                    <w:rPr>
                      <w:rFonts w:ascii="Arial" w:hAnsi="Arial" w:cs="Arial"/>
                    </w:rPr>
                  </w:pPr>
                  <w:r>
                    <w:rPr>
                      <w:rFonts w:ascii="Arial" w:hAnsi="Arial" w:cs="Arial"/>
                    </w:rPr>
                    <w:t>9</w:t>
                  </w:r>
                </w:p>
              </w:tc>
              <w:tc>
                <w:tcPr>
                  <w:tcW w:w="708" w:type="dxa"/>
                </w:tcPr>
                <w:p w:rsidR="00A75AE8" w:rsidRPr="002649FE" w:rsidRDefault="00C90C88" w:rsidP="00A243E1">
                  <w:pPr>
                    <w:pStyle w:val="Default"/>
                    <w:tabs>
                      <w:tab w:val="left" w:pos="142"/>
                    </w:tabs>
                    <w:rPr>
                      <w:rFonts w:ascii="Arial" w:hAnsi="Arial" w:cs="Arial"/>
                    </w:rPr>
                  </w:pPr>
                  <w:r>
                    <w:rPr>
                      <w:rFonts w:ascii="Arial" w:hAnsi="Arial" w:cs="Arial"/>
                    </w:rPr>
                    <w:t>8</w:t>
                  </w:r>
                </w:p>
              </w:tc>
            </w:tr>
            <w:tr w:rsidR="00A75AE8" w:rsidRPr="002649FE" w:rsidTr="00A243E1">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709"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A75AE8" w:rsidP="00A243E1">
                  <w:pPr>
                    <w:pStyle w:val="Default"/>
                    <w:tabs>
                      <w:tab w:val="left" w:pos="142"/>
                    </w:tabs>
                    <w:rPr>
                      <w:rFonts w:ascii="Arial" w:hAnsi="Arial" w:cs="Arial"/>
                    </w:rPr>
                  </w:pPr>
                </w:p>
              </w:tc>
              <w:tc>
                <w:tcPr>
                  <w:tcW w:w="850" w:type="dxa"/>
                </w:tcPr>
                <w:p w:rsidR="00A75AE8" w:rsidRPr="002649FE" w:rsidRDefault="00A75AE8" w:rsidP="00A243E1">
                  <w:pPr>
                    <w:pStyle w:val="Default"/>
                    <w:tabs>
                      <w:tab w:val="left" w:pos="142"/>
                    </w:tabs>
                    <w:rPr>
                      <w:rFonts w:ascii="Arial" w:hAnsi="Arial" w:cs="Arial"/>
                    </w:rPr>
                  </w:pPr>
                </w:p>
              </w:tc>
              <w:tc>
                <w:tcPr>
                  <w:tcW w:w="851" w:type="dxa"/>
                </w:tcPr>
                <w:p w:rsidR="00A75AE8" w:rsidRPr="002649FE" w:rsidRDefault="00097DA3" w:rsidP="00A243E1">
                  <w:pPr>
                    <w:pStyle w:val="Default"/>
                    <w:tabs>
                      <w:tab w:val="left" w:pos="142"/>
                    </w:tabs>
                    <w:rPr>
                      <w:rFonts w:ascii="Arial" w:hAnsi="Arial" w:cs="Arial"/>
                    </w:rPr>
                  </w:pPr>
                  <w:r>
                    <w:rPr>
                      <w:rFonts w:ascii="Arial" w:hAnsi="Arial" w:cs="Arial"/>
                    </w:rPr>
                    <w:t>17</w:t>
                  </w:r>
                </w:p>
              </w:tc>
              <w:tc>
                <w:tcPr>
                  <w:tcW w:w="850" w:type="dxa"/>
                </w:tcPr>
                <w:p w:rsidR="00A75AE8" w:rsidRPr="002649FE" w:rsidRDefault="00097DA3" w:rsidP="00A243E1">
                  <w:pPr>
                    <w:pStyle w:val="Default"/>
                    <w:tabs>
                      <w:tab w:val="left" w:pos="142"/>
                    </w:tabs>
                    <w:rPr>
                      <w:rFonts w:ascii="Arial" w:hAnsi="Arial" w:cs="Arial"/>
                    </w:rPr>
                  </w:pPr>
                  <w:r>
                    <w:rPr>
                      <w:rFonts w:ascii="Arial" w:hAnsi="Arial" w:cs="Arial"/>
                    </w:rPr>
                    <w:t>17</w:t>
                  </w:r>
                </w:p>
              </w:tc>
              <w:tc>
                <w:tcPr>
                  <w:tcW w:w="851" w:type="dxa"/>
                </w:tcPr>
                <w:p w:rsidR="00A75AE8" w:rsidRPr="002649FE" w:rsidRDefault="00097DA3" w:rsidP="00A243E1">
                  <w:pPr>
                    <w:pStyle w:val="Default"/>
                    <w:tabs>
                      <w:tab w:val="left" w:pos="142"/>
                    </w:tabs>
                    <w:rPr>
                      <w:rFonts w:ascii="Arial" w:hAnsi="Arial" w:cs="Arial"/>
                    </w:rPr>
                  </w:pPr>
                  <w:r>
                    <w:rPr>
                      <w:rFonts w:ascii="Arial" w:hAnsi="Arial" w:cs="Arial"/>
                    </w:rPr>
                    <w:t>67</w:t>
                  </w:r>
                </w:p>
              </w:tc>
              <w:tc>
                <w:tcPr>
                  <w:tcW w:w="708" w:type="dxa"/>
                </w:tcPr>
                <w:p w:rsidR="00A75AE8" w:rsidRPr="002649FE" w:rsidRDefault="00A75AE8"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D22895">
        <w:trPr>
          <w:trHeight w:val="396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ethnic background of</w:t>
            </w:r>
            <w:r w:rsidR="00D22895">
              <w:rPr>
                <w:rFonts w:ascii="Arial" w:hAnsi="Arial" w:cs="Arial"/>
              </w:rPr>
              <w:t xml:space="preserve"> your practice population and PP</w:t>
            </w:r>
            <w:r w:rsidRPr="002649FE">
              <w:rPr>
                <w:rFonts w:ascii="Arial" w:hAnsi="Arial" w:cs="Arial"/>
              </w:rPr>
              <w:t xml:space="preserve">G: </w:t>
            </w:r>
          </w:p>
          <w:p w:rsidR="00A75AE8" w:rsidRPr="002649FE" w:rsidRDefault="00A75AE8" w:rsidP="00A243E1">
            <w:pPr>
              <w:pStyle w:val="Default"/>
              <w:tabs>
                <w:tab w:val="left" w:pos="142"/>
              </w:tabs>
              <w:rPr>
                <w:rFonts w:ascii="Arial" w:hAnsi="Arial" w:cs="Arial"/>
              </w:rPr>
            </w:pPr>
          </w:p>
          <w:tbl>
            <w:tblPr>
              <w:tblStyle w:val="TableGrid"/>
              <w:tblW w:w="12078" w:type="dxa"/>
              <w:tblLayout w:type="fixed"/>
              <w:tblLook w:val="04A0" w:firstRow="1" w:lastRow="0" w:firstColumn="1" w:lastColumn="0" w:noHBand="0" w:noVBand="1"/>
            </w:tblPr>
            <w:tblGrid>
              <w:gridCol w:w="1163"/>
              <w:gridCol w:w="992"/>
              <w:gridCol w:w="993"/>
              <w:gridCol w:w="1417"/>
              <w:gridCol w:w="1134"/>
              <w:gridCol w:w="1559"/>
              <w:gridCol w:w="1665"/>
              <w:gridCol w:w="1737"/>
              <w:gridCol w:w="1418"/>
            </w:tblGrid>
            <w:tr w:rsidR="00A75AE8" w:rsidRPr="002649FE" w:rsidTr="00097DA3">
              <w:tc>
                <w:tcPr>
                  <w:tcW w:w="1163" w:type="dxa"/>
                </w:tcPr>
                <w:p w:rsidR="00A75AE8" w:rsidRPr="002649FE" w:rsidRDefault="00A75AE8" w:rsidP="00A243E1">
                  <w:pPr>
                    <w:pStyle w:val="Default"/>
                    <w:tabs>
                      <w:tab w:val="left" w:pos="142"/>
                    </w:tabs>
                    <w:rPr>
                      <w:rFonts w:ascii="Arial" w:hAnsi="Arial" w:cs="Arial"/>
                    </w:rPr>
                  </w:pPr>
                </w:p>
              </w:tc>
              <w:tc>
                <w:tcPr>
                  <w:tcW w:w="4536"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637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097DA3">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559"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w:t>
                  </w:r>
                  <w:r w:rsidR="00097DA3">
                    <w:rPr>
                      <w:rFonts w:ascii="Arial" w:hAnsi="Arial" w:cs="Arial"/>
                      <w:color w:val="auto"/>
                    </w:rPr>
                    <w:t xml:space="preserve"> </w:t>
                  </w:r>
                  <w:r w:rsidRPr="002649FE">
                    <w:rPr>
                      <w:rFonts w:ascii="Arial" w:hAnsi="Arial" w:cs="Arial"/>
                      <w:color w:val="auto"/>
                    </w:rPr>
                    <w:t>black Caribbean</w:t>
                  </w:r>
                </w:p>
              </w:tc>
              <w:tc>
                <w:tcPr>
                  <w:tcW w:w="1665"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w:t>
                  </w:r>
                  <w:r w:rsidR="00097DA3">
                    <w:rPr>
                      <w:rFonts w:ascii="Arial" w:hAnsi="Arial" w:cs="Arial"/>
                      <w:color w:val="auto"/>
                    </w:rPr>
                    <w:t xml:space="preserve"> </w:t>
                  </w:r>
                  <w:r w:rsidRPr="002649FE">
                    <w:rPr>
                      <w:rFonts w:ascii="Arial" w:hAnsi="Arial" w:cs="Arial"/>
                      <w:color w:val="auto"/>
                    </w:rPr>
                    <w:t>black African</w:t>
                  </w:r>
                </w:p>
              </w:tc>
              <w:tc>
                <w:tcPr>
                  <w:tcW w:w="173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w:t>
                  </w:r>
                  <w:r w:rsidR="00097DA3">
                    <w:rPr>
                      <w:rFonts w:ascii="Arial" w:hAnsi="Arial" w:cs="Arial"/>
                      <w:color w:val="auto"/>
                    </w:rPr>
                    <w:t xml:space="preserve"> </w:t>
                  </w:r>
                  <w:r w:rsidRPr="002649FE">
                    <w:rPr>
                      <w:rFonts w:ascii="Arial" w:hAnsi="Arial" w:cs="Arial"/>
                      <w:color w:val="auto"/>
                    </w:rPr>
                    <w:t>Asian</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097DA3">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3499</w:t>
                  </w:r>
                </w:p>
              </w:tc>
              <w:tc>
                <w:tcPr>
                  <w:tcW w:w="993"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41</w:t>
                  </w:r>
                </w:p>
              </w:tc>
              <w:tc>
                <w:tcPr>
                  <w:tcW w:w="1417"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740</w:t>
                  </w:r>
                </w:p>
              </w:tc>
              <w:tc>
                <w:tcPr>
                  <w:tcW w:w="1559"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7</w:t>
                  </w:r>
                </w:p>
              </w:tc>
              <w:tc>
                <w:tcPr>
                  <w:tcW w:w="1665"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9</w:t>
                  </w:r>
                </w:p>
              </w:tc>
              <w:tc>
                <w:tcPr>
                  <w:tcW w:w="1737"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24</w:t>
                  </w:r>
                </w:p>
              </w:tc>
              <w:tc>
                <w:tcPr>
                  <w:tcW w:w="1418"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61</w:t>
                  </w:r>
                </w:p>
              </w:tc>
            </w:tr>
            <w:tr w:rsidR="00A75AE8" w:rsidRPr="002649FE" w:rsidTr="00097DA3">
              <w:tc>
                <w:tcPr>
                  <w:tcW w:w="1163" w:type="dxa"/>
                </w:tcPr>
                <w:p w:rsidR="00A75AE8" w:rsidRPr="002649FE" w:rsidRDefault="00D22895" w:rsidP="00A243E1">
                  <w:pPr>
                    <w:pStyle w:val="Default"/>
                    <w:tabs>
                      <w:tab w:val="left" w:pos="142"/>
                    </w:tabs>
                    <w:rPr>
                      <w:rFonts w:ascii="Arial" w:hAnsi="Arial" w:cs="Arial"/>
                    </w:rPr>
                  </w:pPr>
                  <w:r>
                    <w:rPr>
                      <w:rFonts w:ascii="Arial" w:hAnsi="Arial" w:cs="Arial"/>
                    </w:rPr>
                    <w:t>PP</w:t>
                  </w:r>
                  <w:r w:rsidR="00A75AE8" w:rsidRPr="002649FE">
                    <w:rPr>
                      <w:rFonts w:ascii="Arial" w:hAnsi="Arial" w:cs="Arial"/>
                    </w:rPr>
                    <w:t>G</w:t>
                  </w:r>
                </w:p>
              </w:tc>
              <w:tc>
                <w:tcPr>
                  <w:tcW w:w="992" w:type="dxa"/>
                </w:tcPr>
                <w:p w:rsidR="00A75AE8" w:rsidRPr="002649FE" w:rsidRDefault="00097DA3" w:rsidP="00A243E1">
                  <w:pPr>
                    <w:pStyle w:val="Default"/>
                    <w:tabs>
                      <w:tab w:val="left" w:pos="142"/>
                    </w:tabs>
                    <w:rPr>
                      <w:rFonts w:ascii="Arial" w:hAnsi="Arial" w:cs="Arial"/>
                      <w:color w:val="auto"/>
                    </w:rPr>
                  </w:pPr>
                  <w:r>
                    <w:rPr>
                      <w:rFonts w:ascii="Arial" w:hAnsi="Arial" w:cs="Arial"/>
                      <w:color w:val="auto"/>
                    </w:rPr>
                    <w:t>5</w:t>
                  </w:r>
                </w:p>
              </w:tc>
              <w:tc>
                <w:tcPr>
                  <w:tcW w:w="993" w:type="dxa"/>
                </w:tcPr>
                <w:p w:rsidR="00A75AE8" w:rsidRPr="002649FE" w:rsidRDefault="00A75AE8" w:rsidP="00A243E1">
                  <w:pPr>
                    <w:pStyle w:val="Default"/>
                    <w:tabs>
                      <w:tab w:val="left" w:pos="142"/>
                    </w:tabs>
                    <w:rPr>
                      <w:rFonts w:ascii="Arial" w:hAnsi="Arial" w:cs="Arial"/>
                      <w:color w:val="auto"/>
                    </w:rPr>
                  </w:pPr>
                </w:p>
              </w:tc>
              <w:tc>
                <w:tcPr>
                  <w:tcW w:w="1417" w:type="dxa"/>
                </w:tcPr>
                <w:p w:rsidR="00A75AE8" w:rsidRPr="002649FE" w:rsidRDefault="00A75AE8" w:rsidP="00A243E1">
                  <w:pPr>
                    <w:pStyle w:val="Default"/>
                    <w:tabs>
                      <w:tab w:val="left" w:pos="142"/>
                    </w:tabs>
                    <w:rPr>
                      <w:rFonts w:ascii="Arial" w:hAnsi="Arial" w:cs="Arial"/>
                      <w:color w:val="auto"/>
                    </w:rPr>
                  </w:pPr>
                </w:p>
              </w:tc>
              <w:tc>
                <w:tcPr>
                  <w:tcW w:w="1134" w:type="dxa"/>
                </w:tcPr>
                <w:p w:rsidR="00A75AE8" w:rsidRPr="002649FE" w:rsidRDefault="00A75AE8" w:rsidP="00A243E1">
                  <w:pPr>
                    <w:pStyle w:val="Default"/>
                    <w:tabs>
                      <w:tab w:val="left" w:pos="142"/>
                    </w:tabs>
                    <w:rPr>
                      <w:rFonts w:ascii="Arial" w:hAnsi="Arial" w:cs="Arial"/>
                      <w:color w:val="auto"/>
                    </w:rPr>
                  </w:pPr>
                </w:p>
              </w:tc>
              <w:tc>
                <w:tcPr>
                  <w:tcW w:w="1559" w:type="dxa"/>
                </w:tcPr>
                <w:p w:rsidR="00A75AE8" w:rsidRPr="002649FE" w:rsidRDefault="00A75AE8" w:rsidP="00A243E1">
                  <w:pPr>
                    <w:pStyle w:val="Default"/>
                    <w:tabs>
                      <w:tab w:val="left" w:pos="142"/>
                    </w:tabs>
                    <w:rPr>
                      <w:rFonts w:ascii="Arial" w:hAnsi="Arial" w:cs="Arial"/>
                      <w:color w:val="auto"/>
                    </w:rPr>
                  </w:pPr>
                </w:p>
              </w:tc>
              <w:tc>
                <w:tcPr>
                  <w:tcW w:w="1665" w:type="dxa"/>
                </w:tcPr>
                <w:p w:rsidR="00A75AE8" w:rsidRPr="002649FE" w:rsidRDefault="00A75AE8" w:rsidP="00A243E1">
                  <w:pPr>
                    <w:pStyle w:val="Default"/>
                    <w:tabs>
                      <w:tab w:val="left" w:pos="142"/>
                    </w:tabs>
                    <w:rPr>
                      <w:rFonts w:ascii="Arial" w:hAnsi="Arial" w:cs="Arial"/>
                      <w:color w:val="auto"/>
                    </w:rPr>
                  </w:pPr>
                </w:p>
              </w:tc>
              <w:tc>
                <w:tcPr>
                  <w:tcW w:w="1737" w:type="dxa"/>
                </w:tcPr>
                <w:p w:rsidR="00A75AE8" w:rsidRPr="002649FE" w:rsidRDefault="00A75AE8" w:rsidP="00A243E1">
                  <w:pPr>
                    <w:pStyle w:val="Default"/>
                    <w:tabs>
                      <w:tab w:val="left" w:pos="142"/>
                    </w:tabs>
                    <w:rPr>
                      <w:rFonts w:ascii="Arial" w:hAnsi="Arial" w:cs="Arial"/>
                      <w:color w:val="auto"/>
                    </w:rPr>
                  </w:pPr>
                </w:p>
              </w:tc>
              <w:tc>
                <w:tcPr>
                  <w:tcW w:w="1418" w:type="dxa"/>
                </w:tcPr>
                <w:p w:rsidR="00A75AE8" w:rsidRPr="002649FE" w:rsidRDefault="00A75AE8" w:rsidP="00A243E1">
                  <w:pPr>
                    <w:pStyle w:val="Default"/>
                    <w:tabs>
                      <w:tab w:val="left" w:pos="142"/>
                    </w:tabs>
                    <w:rPr>
                      <w:rFonts w:ascii="Arial" w:hAnsi="Arial" w:cs="Arial"/>
                      <w:color w:val="auto"/>
                    </w:rPr>
                  </w:pP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3637" w:type="dxa"/>
              <w:tblLayout w:type="fixed"/>
              <w:tblLook w:val="04A0" w:firstRow="1" w:lastRow="0" w:firstColumn="1" w:lastColumn="0" w:noHBand="0" w:noVBand="1"/>
            </w:tblPr>
            <w:tblGrid>
              <w:gridCol w:w="1163"/>
              <w:gridCol w:w="992"/>
              <w:gridCol w:w="1134"/>
              <w:gridCol w:w="1418"/>
              <w:gridCol w:w="992"/>
              <w:gridCol w:w="992"/>
              <w:gridCol w:w="1134"/>
              <w:gridCol w:w="1276"/>
              <w:gridCol w:w="1418"/>
              <w:gridCol w:w="850"/>
              <w:gridCol w:w="1134"/>
              <w:gridCol w:w="1134"/>
            </w:tblGrid>
            <w:tr w:rsidR="00097DA3" w:rsidRPr="002649FE" w:rsidTr="0085528F">
              <w:tc>
                <w:tcPr>
                  <w:tcW w:w="1163" w:type="dxa"/>
                </w:tcPr>
                <w:p w:rsidR="00097DA3" w:rsidRPr="002649FE" w:rsidRDefault="00097DA3" w:rsidP="00A243E1">
                  <w:pPr>
                    <w:pStyle w:val="Default"/>
                    <w:tabs>
                      <w:tab w:val="left" w:pos="142"/>
                    </w:tabs>
                    <w:jc w:val="center"/>
                    <w:rPr>
                      <w:rFonts w:ascii="Arial" w:hAnsi="Arial" w:cs="Arial"/>
                    </w:rPr>
                  </w:pPr>
                </w:p>
              </w:tc>
              <w:tc>
                <w:tcPr>
                  <w:tcW w:w="5528" w:type="dxa"/>
                  <w:gridSpan w:val="5"/>
                </w:tcPr>
                <w:p w:rsidR="00097DA3" w:rsidRPr="002649FE" w:rsidRDefault="00097DA3" w:rsidP="00A243E1">
                  <w:pPr>
                    <w:pStyle w:val="Default"/>
                    <w:tabs>
                      <w:tab w:val="left" w:pos="142"/>
                    </w:tabs>
                    <w:jc w:val="center"/>
                    <w:rPr>
                      <w:rFonts w:ascii="Arial" w:hAnsi="Arial" w:cs="Arial"/>
                    </w:rPr>
                  </w:pPr>
                  <w:r w:rsidRPr="002649FE">
                    <w:rPr>
                      <w:rFonts w:ascii="Arial" w:hAnsi="Arial" w:cs="Arial"/>
                    </w:rPr>
                    <w:t>Asian/Asian British</w:t>
                  </w:r>
                </w:p>
              </w:tc>
              <w:tc>
                <w:tcPr>
                  <w:tcW w:w="3828" w:type="dxa"/>
                  <w:gridSpan w:val="3"/>
                </w:tcPr>
                <w:p w:rsidR="00097DA3" w:rsidRPr="002649FE" w:rsidRDefault="00097DA3"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3118" w:type="dxa"/>
                  <w:gridSpan w:val="3"/>
                </w:tcPr>
                <w:p w:rsidR="00097DA3" w:rsidRPr="002649FE" w:rsidRDefault="00097DA3" w:rsidP="00A243E1">
                  <w:pPr>
                    <w:pStyle w:val="Default"/>
                    <w:tabs>
                      <w:tab w:val="left" w:pos="142"/>
                    </w:tabs>
                    <w:jc w:val="center"/>
                    <w:rPr>
                      <w:rFonts w:ascii="Arial" w:hAnsi="Arial" w:cs="Arial"/>
                    </w:rPr>
                  </w:pPr>
                  <w:r w:rsidRPr="002649FE">
                    <w:rPr>
                      <w:rFonts w:ascii="Arial" w:hAnsi="Arial" w:cs="Arial"/>
                    </w:rPr>
                    <w:t>Other</w:t>
                  </w:r>
                </w:p>
              </w:tc>
            </w:tr>
            <w:tr w:rsidR="00097DA3" w:rsidRPr="002649FE" w:rsidTr="0085528F">
              <w:tc>
                <w:tcPr>
                  <w:tcW w:w="1163" w:type="dxa"/>
                </w:tcPr>
                <w:p w:rsidR="00097DA3" w:rsidRPr="002649FE" w:rsidRDefault="00097DA3" w:rsidP="00A243E1">
                  <w:pPr>
                    <w:pStyle w:val="Default"/>
                    <w:tabs>
                      <w:tab w:val="left" w:pos="142"/>
                    </w:tabs>
                    <w:rPr>
                      <w:rFonts w:ascii="Arial" w:hAnsi="Arial" w:cs="Arial"/>
                    </w:rPr>
                  </w:pPr>
                </w:p>
              </w:tc>
              <w:tc>
                <w:tcPr>
                  <w:tcW w:w="992" w:type="dxa"/>
                </w:tcPr>
                <w:p w:rsidR="00097DA3" w:rsidRPr="002649FE" w:rsidRDefault="00097DA3" w:rsidP="00A243E1">
                  <w:pPr>
                    <w:pStyle w:val="Default"/>
                    <w:tabs>
                      <w:tab w:val="left" w:pos="142"/>
                    </w:tabs>
                    <w:rPr>
                      <w:rFonts w:ascii="Arial" w:hAnsi="Arial" w:cs="Arial"/>
                    </w:rPr>
                  </w:pPr>
                  <w:r w:rsidRPr="002649FE">
                    <w:rPr>
                      <w:rFonts w:ascii="Arial" w:hAnsi="Arial" w:cs="Arial"/>
                    </w:rPr>
                    <w:t>Indian</w:t>
                  </w:r>
                </w:p>
              </w:tc>
              <w:tc>
                <w:tcPr>
                  <w:tcW w:w="1134" w:type="dxa"/>
                </w:tcPr>
                <w:p w:rsidR="00097DA3" w:rsidRPr="002649FE" w:rsidRDefault="00097DA3" w:rsidP="00A243E1">
                  <w:pPr>
                    <w:pStyle w:val="Default"/>
                    <w:tabs>
                      <w:tab w:val="left" w:pos="142"/>
                    </w:tabs>
                    <w:rPr>
                      <w:rFonts w:ascii="Arial" w:hAnsi="Arial" w:cs="Arial"/>
                    </w:rPr>
                  </w:pPr>
                  <w:r w:rsidRPr="002649FE">
                    <w:rPr>
                      <w:rFonts w:ascii="Arial" w:hAnsi="Arial" w:cs="Arial"/>
                    </w:rPr>
                    <w:t>Pakistani</w:t>
                  </w:r>
                </w:p>
              </w:tc>
              <w:tc>
                <w:tcPr>
                  <w:tcW w:w="1418" w:type="dxa"/>
                </w:tcPr>
                <w:p w:rsidR="00097DA3" w:rsidRPr="002649FE" w:rsidRDefault="00097DA3" w:rsidP="00A243E1">
                  <w:pPr>
                    <w:pStyle w:val="Default"/>
                    <w:tabs>
                      <w:tab w:val="left" w:pos="142"/>
                    </w:tabs>
                    <w:rPr>
                      <w:rFonts w:ascii="Arial" w:hAnsi="Arial" w:cs="Arial"/>
                    </w:rPr>
                  </w:pPr>
                  <w:r w:rsidRPr="002649FE">
                    <w:rPr>
                      <w:rFonts w:ascii="Arial" w:hAnsi="Arial" w:cs="Arial"/>
                    </w:rPr>
                    <w:t>Bangladeshi</w:t>
                  </w:r>
                </w:p>
              </w:tc>
              <w:tc>
                <w:tcPr>
                  <w:tcW w:w="992"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Chinese</w:t>
                  </w:r>
                </w:p>
              </w:tc>
              <w:tc>
                <w:tcPr>
                  <w:tcW w:w="992"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 xml:space="preserve">Other </w:t>
                  </w:r>
                </w:p>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African</w:t>
                  </w:r>
                </w:p>
              </w:tc>
              <w:tc>
                <w:tcPr>
                  <w:tcW w:w="1276"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Caribbean</w:t>
                  </w:r>
                </w:p>
              </w:tc>
              <w:tc>
                <w:tcPr>
                  <w:tcW w:w="1418"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Other Black</w:t>
                  </w:r>
                </w:p>
              </w:tc>
              <w:tc>
                <w:tcPr>
                  <w:tcW w:w="850" w:type="dxa"/>
                </w:tcPr>
                <w:p w:rsidR="00097DA3" w:rsidRPr="002649FE" w:rsidRDefault="00097DA3" w:rsidP="00A243E1">
                  <w:pPr>
                    <w:pStyle w:val="Default"/>
                    <w:tabs>
                      <w:tab w:val="left" w:pos="142"/>
                    </w:tabs>
                    <w:rPr>
                      <w:rFonts w:ascii="Arial" w:hAnsi="Arial" w:cs="Arial"/>
                      <w:color w:val="auto"/>
                    </w:rPr>
                  </w:pPr>
                  <w:r w:rsidRPr="002649FE">
                    <w:rPr>
                      <w:rFonts w:ascii="Arial" w:hAnsi="Arial" w:cs="Arial"/>
                      <w:color w:val="auto"/>
                    </w:rPr>
                    <w:t>Arab</w:t>
                  </w:r>
                </w:p>
              </w:tc>
              <w:tc>
                <w:tcPr>
                  <w:tcW w:w="1134"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Any Other</w:t>
                  </w:r>
                </w:p>
              </w:tc>
              <w:tc>
                <w:tcPr>
                  <w:tcW w:w="1134"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Not Given</w:t>
                  </w:r>
                </w:p>
              </w:tc>
            </w:tr>
            <w:tr w:rsidR="00097DA3" w:rsidRPr="002649FE" w:rsidTr="0085528F">
              <w:tc>
                <w:tcPr>
                  <w:tcW w:w="1163" w:type="dxa"/>
                </w:tcPr>
                <w:p w:rsidR="00097DA3" w:rsidRPr="002649FE" w:rsidRDefault="00097DA3" w:rsidP="00A243E1">
                  <w:pPr>
                    <w:pStyle w:val="Default"/>
                    <w:tabs>
                      <w:tab w:val="left" w:pos="142"/>
                    </w:tabs>
                    <w:rPr>
                      <w:rFonts w:ascii="Arial" w:hAnsi="Arial" w:cs="Arial"/>
                    </w:rPr>
                  </w:pPr>
                  <w:r w:rsidRPr="002649FE">
                    <w:rPr>
                      <w:rFonts w:ascii="Arial" w:hAnsi="Arial" w:cs="Arial"/>
                    </w:rPr>
                    <w:t>Practice</w:t>
                  </w:r>
                </w:p>
              </w:tc>
              <w:tc>
                <w:tcPr>
                  <w:tcW w:w="992" w:type="dxa"/>
                </w:tcPr>
                <w:p w:rsidR="00097DA3" w:rsidRPr="002649FE" w:rsidRDefault="00097DA3" w:rsidP="00A243E1">
                  <w:pPr>
                    <w:pStyle w:val="Default"/>
                    <w:tabs>
                      <w:tab w:val="left" w:pos="142"/>
                    </w:tabs>
                    <w:rPr>
                      <w:rFonts w:ascii="Arial" w:hAnsi="Arial" w:cs="Arial"/>
                    </w:rPr>
                  </w:pPr>
                  <w:r>
                    <w:rPr>
                      <w:rFonts w:ascii="Arial" w:hAnsi="Arial" w:cs="Arial"/>
                    </w:rPr>
                    <w:t>612</w:t>
                  </w:r>
                </w:p>
              </w:tc>
              <w:tc>
                <w:tcPr>
                  <w:tcW w:w="1134" w:type="dxa"/>
                </w:tcPr>
                <w:p w:rsidR="00097DA3" w:rsidRPr="002649FE" w:rsidRDefault="00097DA3" w:rsidP="00A243E1">
                  <w:pPr>
                    <w:pStyle w:val="Default"/>
                    <w:tabs>
                      <w:tab w:val="left" w:pos="142"/>
                    </w:tabs>
                    <w:rPr>
                      <w:rFonts w:ascii="Arial" w:hAnsi="Arial" w:cs="Arial"/>
                    </w:rPr>
                  </w:pPr>
                  <w:r>
                    <w:rPr>
                      <w:rFonts w:ascii="Arial" w:hAnsi="Arial" w:cs="Arial"/>
                    </w:rPr>
                    <w:t>33</w:t>
                  </w:r>
                </w:p>
              </w:tc>
              <w:tc>
                <w:tcPr>
                  <w:tcW w:w="1418" w:type="dxa"/>
                </w:tcPr>
                <w:p w:rsidR="00097DA3" w:rsidRPr="002649FE" w:rsidRDefault="00097DA3" w:rsidP="00A243E1">
                  <w:pPr>
                    <w:pStyle w:val="Default"/>
                    <w:tabs>
                      <w:tab w:val="left" w:pos="142"/>
                    </w:tabs>
                    <w:rPr>
                      <w:rFonts w:ascii="Arial" w:hAnsi="Arial" w:cs="Arial"/>
                    </w:rPr>
                  </w:pPr>
                  <w:r>
                    <w:rPr>
                      <w:rFonts w:ascii="Arial" w:hAnsi="Arial" w:cs="Arial"/>
                    </w:rPr>
                    <w:t>118</w:t>
                  </w:r>
                </w:p>
              </w:tc>
              <w:tc>
                <w:tcPr>
                  <w:tcW w:w="992"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65</w:t>
                  </w:r>
                </w:p>
              </w:tc>
              <w:tc>
                <w:tcPr>
                  <w:tcW w:w="992"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80</w:t>
                  </w:r>
                </w:p>
              </w:tc>
              <w:tc>
                <w:tcPr>
                  <w:tcW w:w="1134"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28</w:t>
                  </w:r>
                </w:p>
              </w:tc>
              <w:tc>
                <w:tcPr>
                  <w:tcW w:w="1276"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4</w:t>
                  </w:r>
                </w:p>
              </w:tc>
              <w:tc>
                <w:tcPr>
                  <w:tcW w:w="1418"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8</w:t>
                  </w:r>
                </w:p>
              </w:tc>
              <w:tc>
                <w:tcPr>
                  <w:tcW w:w="850" w:type="dxa"/>
                </w:tcPr>
                <w:p w:rsidR="00097DA3" w:rsidRPr="002649FE" w:rsidRDefault="00097DA3" w:rsidP="00A243E1">
                  <w:pPr>
                    <w:pStyle w:val="Default"/>
                    <w:tabs>
                      <w:tab w:val="left" w:pos="142"/>
                    </w:tabs>
                    <w:rPr>
                      <w:rFonts w:ascii="Arial" w:hAnsi="Arial" w:cs="Arial"/>
                      <w:color w:val="auto"/>
                    </w:rPr>
                  </w:pPr>
                </w:p>
              </w:tc>
              <w:tc>
                <w:tcPr>
                  <w:tcW w:w="1134"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52</w:t>
                  </w:r>
                </w:p>
              </w:tc>
              <w:tc>
                <w:tcPr>
                  <w:tcW w:w="1134" w:type="dxa"/>
                </w:tcPr>
                <w:p w:rsidR="00097DA3" w:rsidRPr="002649FE" w:rsidRDefault="00097DA3" w:rsidP="00A243E1">
                  <w:pPr>
                    <w:pStyle w:val="Default"/>
                    <w:tabs>
                      <w:tab w:val="left" w:pos="142"/>
                    </w:tabs>
                    <w:rPr>
                      <w:rFonts w:ascii="Arial" w:hAnsi="Arial" w:cs="Arial"/>
                      <w:color w:val="auto"/>
                    </w:rPr>
                  </w:pPr>
                  <w:r>
                    <w:rPr>
                      <w:rFonts w:ascii="Arial" w:hAnsi="Arial" w:cs="Arial"/>
                      <w:color w:val="auto"/>
                    </w:rPr>
                    <w:t>9</w:t>
                  </w:r>
                </w:p>
              </w:tc>
            </w:tr>
            <w:tr w:rsidR="00097DA3" w:rsidRPr="002649FE" w:rsidTr="0085528F">
              <w:tc>
                <w:tcPr>
                  <w:tcW w:w="1163" w:type="dxa"/>
                </w:tcPr>
                <w:p w:rsidR="00097DA3" w:rsidRPr="002649FE" w:rsidRDefault="00097DA3" w:rsidP="00A243E1">
                  <w:pPr>
                    <w:pStyle w:val="Default"/>
                    <w:tabs>
                      <w:tab w:val="left" w:pos="142"/>
                    </w:tabs>
                    <w:rPr>
                      <w:rFonts w:ascii="Arial" w:hAnsi="Arial" w:cs="Arial"/>
                    </w:rPr>
                  </w:pPr>
                  <w:r>
                    <w:rPr>
                      <w:rFonts w:ascii="Arial" w:hAnsi="Arial" w:cs="Arial"/>
                    </w:rPr>
                    <w:t>PP</w:t>
                  </w:r>
                  <w:r w:rsidRPr="002649FE">
                    <w:rPr>
                      <w:rFonts w:ascii="Arial" w:hAnsi="Arial" w:cs="Arial"/>
                    </w:rPr>
                    <w:t>G</w:t>
                  </w:r>
                </w:p>
              </w:tc>
              <w:tc>
                <w:tcPr>
                  <w:tcW w:w="992" w:type="dxa"/>
                </w:tcPr>
                <w:p w:rsidR="00097DA3" w:rsidRPr="002649FE" w:rsidRDefault="00097DA3" w:rsidP="00A243E1">
                  <w:pPr>
                    <w:pStyle w:val="Default"/>
                    <w:tabs>
                      <w:tab w:val="left" w:pos="142"/>
                    </w:tabs>
                    <w:rPr>
                      <w:rFonts w:ascii="Arial" w:hAnsi="Arial" w:cs="Arial"/>
                    </w:rPr>
                  </w:pPr>
                  <w:r>
                    <w:rPr>
                      <w:rFonts w:ascii="Arial" w:hAnsi="Arial" w:cs="Arial"/>
                    </w:rPr>
                    <w:t>1</w:t>
                  </w:r>
                </w:p>
              </w:tc>
              <w:tc>
                <w:tcPr>
                  <w:tcW w:w="1134" w:type="dxa"/>
                </w:tcPr>
                <w:p w:rsidR="00097DA3" w:rsidRPr="002649FE" w:rsidRDefault="00097DA3" w:rsidP="00A243E1">
                  <w:pPr>
                    <w:pStyle w:val="Default"/>
                    <w:tabs>
                      <w:tab w:val="left" w:pos="142"/>
                    </w:tabs>
                    <w:rPr>
                      <w:rFonts w:ascii="Arial" w:hAnsi="Arial" w:cs="Arial"/>
                    </w:rPr>
                  </w:pPr>
                </w:p>
              </w:tc>
              <w:tc>
                <w:tcPr>
                  <w:tcW w:w="1418" w:type="dxa"/>
                </w:tcPr>
                <w:p w:rsidR="00097DA3" w:rsidRPr="002649FE" w:rsidRDefault="00097DA3" w:rsidP="00A243E1">
                  <w:pPr>
                    <w:pStyle w:val="Default"/>
                    <w:tabs>
                      <w:tab w:val="left" w:pos="142"/>
                    </w:tabs>
                    <w:rPr>
                      <w:rFonts w:ascii="Arial" w:hAnsi="Arial" w:cs="Arial"/>
                    </w:rPr>
                  </w:pPr>
                </w:p>
              </w:tc>
              <w:tc>
                <w:tcPr>
                  <w:tcW w:w="992" w:type="dxa"/>
                </w:tcPr>
                <w:p w:rsidR="00097DA3" w:rsidRPr="002649FE" w:rsidRDefault="00097DA3" w:rsidP="00A243E1">
                  <w:pPr>
                    <w:pStyle w:val="Default"/>
                    <w:tabs>
                      <w:tab w:val="left" w:pos="142"/>
                    </w:tabs>
                    <w:rPr>
                      <w:rFonts w:ascii="Arial" w:hAnsi="Arial" w:cs="Arial"/>
                    </w:rPr>
                  </w:pPr>
                </w:p>
              </w:tc>
              <w:tc>
                <w:tcPr>
                  <w:tcW w:w="992" w:type="dxa"/>
                </w:tcPr>
                <w:p w:rsidR="00097DA3" w:rsidRPr="002649FE" w:rsidRDefault="00097DA3" w:rsidP="00A243E1">
                  <w:pPr>
                    <w:pStyle w:val="Default"/>
                    <w:tabs>
                      <w:tab w:val="left" w:pos="142"/>
                    </w:tabs>
                    <w:rPr>
                      <w:rFonts w:ascii="Arial" w:hAnsi="Arial" w:cs="Arial"/>
                    </w:rPr>
                  </w:pPr>
                </w:p>
              </w:tc>
              <w:tc>
                <w:tcPr>
                  <w:tcW w:w="1134" w:type="dxa"/>
                </w:tcPr>
                <w:p w:rsidR="00097DA3" w:rsidRPr="002649FE" w:rsidRDefault="00097DA3" w:rsidP="00A243E1">
                  <w:pPr>
                    <w:pStyle w:val="Default"/>
                    <w:tabs>
                      <w:tab w:val="left" w:pos="142"/>
                    </w:tabs>
                    <w:rPr>
                      <w:rFonts w:ascii="Arial" w:hAnsi="Arial" w:cs="Arial"/>
                    </w:rPr>
                  </w:pPr>
                </w:p>
              </w:tc>
              <w:tc>
                <w:tcPr>
                  <w:tcW w:w="1276" w:type="dxa"/>
                </w:tcPr>
                <w:p w:rsidR="00097DA3" w:rsidRPr="002649FE" w:rsidRDefault="00097DA3" w:rsidP="00A243E1">
                  <w:pPr>
                    <w:pStyle w:val="Default"/>
                    <w:tabs>
                      <w:tab w:val="left" w:pos="142"/>
                    </w:tabs>
                    <w:rPr>
                      <w:rFonts w:ascii="Arial" w:hAnsi="Arial" w:cs="Arial"/>
                    </w:rPr>
                  </w:pPr>
                </w:p>
              </w:tc>
              <w:tc>
                <w:tcPr>
                  <w:tcW w:w="1418" w:type="dxa"/>
                </w:tcPr>
                <w:p w:rsidR="00097DA3" w:rsidRPr="002649FE" w:rsidRDefault="00097DA3" w:rsidP="00A243E1">
                  <w:pPr>
                    <w:pStyle w:val="Default"/>
                    <w:tabs>
                      <w:tab w:val="left" w:pos="142"/>
                    </w:tabs>
                    <w:rPr>
                      <w:rFonts w:ascii="Arial" w:hAnsi="Arial" w:cs="Arial"/>
                    </w:rPr>
                  </w:pPr>
                </w:p>
              </w:tc>
              <w:tc>
                <w:tcPr>
                  <w:tcW w:w="850" w:type="dxa"/>
                </w:tcPr>
                <w:p w:rsidR="00097DA3" w:rsidRPr="002649FE" w:rsidRDefault="00097DA3" w:rsidP="00A243E1">
                  <w:pPr>
                    <w:pStyle w:val="Default"/>
                    <w:tabs>
                      <w:tab w:val="left" w:pos="142"/>
                    </w:tabs>
                    <w:rPr>
                      <w:rFonts w:ascii="Arial" w:hAnsi="Arial" w:cs="Arial"/>
                    </w:rPr>
                  </w:pPr>
                </w:p>
              </w:tc>
              <w:tc>
                <w:tcPr>
                  <w:tcW w:w="1134" w:type="dxa"/>
                </w:tcPr>
                <w:p w:rsidR="00097DA3" w:rsidRPr="002649FE" w:rsidRDefault="00097DA3" w:rsidP="00A243E1">
                  <w:pPr>
                    <w:pStyle w:val="Default"/>
                    <w:tabs>
                      <w:tab w:val="left" w:pos="142"/>
                    </w:tabs>
                    <w:rPr>
                      <w:rFonts w:ascii="Arial" w:hAnsi="Arial" w:cs="Arial"/>
                    </w:rPr>
                  </w:pPr>
                </w:p>
              </w:tc>
              <w:tc>
                <w:tcPr>
                  <w:tcW w:w="1134" w:type="dxa"/>
                </w:tcPr>
                <w:p w:rsidR="00097DA3" w:rsidRPr="002649FE" w:rsidRDefault="00097DA3" w:rsidP="00A243E1">
                  <w:pPr>
                    <w:pStyle w:val="Default"/>
                    <w:tabs>
                      <w:tab w:val="left" w:pos="142"/>
                    </w:tabs>
                    <w:rPr>
                      <w:rFonts w:ascii="Arial" w:hAnsi="Arial" w:cs="Arial"/>
                    </w:rPr>
                  </w:pP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F59BF" w:rsidRDefault="003F59BF" w:rsidP="00A243E1">
            <w:pPr>
              <w:tabs>
                <w:tab w:val="left" w:pos="142"/>
              </w:tabs>
              <w:rPr>
                <w:rFonts w:ascii="Arial" w:hAnsi="Arial" w:cs="Arial"/>
                <w:sz w:val="24"/>
                <w:szCs w:val="24"/>
              </w:rPr>
            </w:pPr>
          </w:p>
          <w:p w:rsidR="00A75AE8" w:rsidRPr="001D39AF" w:rsidRDefault="003F59BF" w:rsidP="00A243E1">
            <w:pPr>
              <w:tabs>
                <w:tab w:val="left" w:pos="142"/>
              </w:tabs>
              <w:rPr>
                <w:rFonts w:ascii="Arial" w:hAnsi="Arial" w:cs="Arial"/>
                <w:sz w:val="24"/>
                <w:szCs w:val="24"/>
              </w:rPr>
            </w:pPr>
            <w:r w:rsidRPr="001D39AF">
              <w:rPr>
                <w:rFonts w:ascii="Arial" w:hAnsi="Arial" w:cs="Arial"/>
                <w:sz w:val="24"/>
                <w:szCs w:val="24"/>
              </w:rPr>
              <w:t>The PPG is widely publicised within the surgery via the media screen, the dedicated PPG noticeboard</w:t>
            </w:r>
            <w:r w:rsidR="00671BFA" w:rsidRPr="001D39AF">
              <w:rPr>
                <w:rFonts w:ascii="Arial" w:hAnsi="Arial" w:cs="Arial"/>
                <w:sz w:val="24"/>
                <w:szCs w:val="24"/>
              </w:rPr>
              <w:t xml:space="preserve">, suggestions box, </w:t>
            </w:r>
            <w:proofErr w:type="gramStart"/>
            <w:r w:rsidRPr="001D39AF">
              <w:rPr>
                <w:rFonts w:ascii="Arial" w:hAnsi="Arial" w:cs="Arial"/>
                <w:sz w:val="24"/>
                <w:szCs w:val="24"/>
              </w:rPr>
              <w:t>the</w:t>
            </w:r>
            <w:proofErr w:type="gramEnd"/>
            <w:r w:rsidRPr="001D39AF">
              <w:rPr>
                <w:rFonts w:ascii="Arial" w:hAnsi="Arial" w:cs="Arial"/>
                <w:sz w:val="24"/>
                <w:szCs w:val="24"/>
              </w:rPr>
              <w:t xml:space="preserve"> PPG newsletters and </w:t>
            </w:r>
            <w:r w:rsidR="00671BFA" w:rsidRPr="001D39AF">
              <w:rPr>
                <w:rFonts w:ascii="Arial" w:hAnsi="Arial" w:cs="Arial"/>
                <w:sz w:val="24"/>
                <w:szCs w:val="24"/>
              </w:rPr>
              <w:t xml:space="preserve">also </w:t>
            </w:r>
            <w:r w:rsidRPr="001D39AF">
              <w:rPr>
                <w:rFonts w:ascii="Arial" w:hAnsi="Arial" w:cs="Arial"/>
                <w:sz w:val="24"/>
                <w:szCs w:val="24"/>
              </w:rPr>
              <w:t xml:space="preserve">on the surgery website which offers a link to the PPG website too. The PPG are continually trying to find different ways of trying to get new members to join and over the course of the past 18 months we have introduced slips that the GPs hand out to patients and also in the stages of developing a virtual PPG for those patients who cannot commit to a monthly </w:t>
            </w:r>
            <w:r w:rsidR="00671BFA" w:rsidRPr="001D39AF">
              <w:rPr>
                <w:rFonts w:ascii="Arial" w:hAnsi="Arial" w:cs="Arial"/>
                <w:sz w:val="24"/>
                <w:szCs w:val="24"/>
              </w:rPr>
              <w:t>meeting. Our PPG members have also come in on a Saturday flu clinic day to hold a PPG awareness and sign up event. They hope to continue to organise such events outside of the practice to attract more members.</w:t>
            </w:r>
          </w:p>
          <w:p w:rsidR="00E85E63" w:rsidRPr="001D39AF" w:rsidRDefault="00E85E63" w:rsidP="00A243E1">
            <w:pPr>
              <w:tabs>
                <w:tab w:val="left" w:pos="142"/>
              </w:tabs>
              <w:rPr>
                <w:rFonts w:ascii="Arial" w:hAnsi="Arial" w:cs="Arial"/>
                <w:sz w:val="24"/>
                <w:szCs w:val="24"/>
              </w:rPr>
            </w:pPr>
          </w:p>
          <w:p w:rsidR="00A75AE8" w:rsidRPr="001D39AF" w:rsidRDefault="00E85E63" w:rsidP="00A243E1">
            <w:pPr>
              <w:tabs>
                <w:tab w:val="left" w:pos="142"/>
              </w:tabs>
              <w:rPr>
                <w:rFonts w:ascii="Arial" w:hAnsi="Arial" w:cs="Arial"/>
                <w:sz w:val="24"/>
                <w:szCs w:val="24"/>
              </w:rPr>
            </w:pPr>
            <w:r w:rsidRPr="001D39AF">
              <w:rPr>
                <w:rFonts w:ascii="Arial" w:hAnsi="Arial" w:cs="Arial"/>
                <w:sz w:val="24"/>
                <w:szCs w:val="24"/>
              </w:rPr>
              <w:t>The practice supports the PPG in encouraging representatives from other local services to attend meetings where relevant and we are pleased that we continue to have a regular pharmacist who attends the meetings. The surgery has endeavoured to get representatives from the allocated care home and other local pharmacies to attend.</w:t>
            </w: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E85E63"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a large student population, significant number of jobseekers, large numbers of nursing homes, or a LGBT community?</w:t>
            </w:r>
            <w:r w:rsidR="00E85E63">
              <w:rPr>
                <w:rFonts w:ascii="Arial" w:hAnsi="Arial" w:cs="Arial"/>
                <w:sz w:val="24"/>
                <w:szCs w:val="24"/>
              </w:rPr>
              <w:t xml:space="preserve"> </w:t>
            </w:r>
          </w:p>
          <w:p w:rsidR="00E85E63" w:rsidRDefault="00E85E63" w:rsidP="00A243E1">
            <w:pPr>
              <w:tabs>
                <w:tab w:val="left" w:pos="142"/>
              </w:tabs>
              <w:rPr>
                <w:rFonts w:ascii="Arial" w:hAnsi="Arial" w:cs="Arial"/>
                <w:sz w:val="24"/>
                <w:szCs w:val="24"/>
              </w:rPr>
            </w:pPr>
          </w:p>
          <w:p w:rsidR="00A75AE8" w:rsidRPr="001D39AF" w:rsidRDefault="00A75AE8" w:rsidP="00A243E1">
            <w:pPr>
              <w:tabs>
                <w:tab w:val="left" w:pos="142"/>
              </w:tabs>
              <w:rPr>
                <w:rFonts w:ascii="Arial" w:hAnsi="Arial" w:cs="Arial"/>
                <w:sz w:val="24"/>
                <w:szCs w:val="24"/>
              </w:rPr>
            </w:pPr>
            <w:r w:rsidRPr="001D39AF">
              <w:rPr>
                <w:rFonts w:ascii="Arial" w:hAnsi="Arial" w:cs="Arial"/>
                <w:sz w:val="24"/>
                <w:szCs w:val="24"/>
              </w:rPr>
              <w:t>NO</w:t>
            </w:r>
          </w:p>
          <w:p w:rsidR="00A75AE8" w:rsidRPr="002649FE" w:rsidRDefault="00A75AE8" w:rsidP="00A243E1">
            <w:pPr>
              <w:tabs>
                <w:tab w:val="left" w:pos="142"/>
              </w:tabs>
              <w:rPr>
                <w:rFonts w:ascii="Arial" w:hAnsi="Arial" w:cs="Arial"/>
                <w:sz w:val="24"/>
                <w:szCs w:val="24"/>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1D39AF" w:rsidRDefault="00A75AE8" w:rsidP="00A243E1">
            <w:pPr>
              <w:pStyle w:val="Default"/>
              <w:tabs>
                <w:tab w:val="left" w:pos="142"/>
              </w:tabs>
              <w:rPr>
                <w:rFonts w:ascii="Arial" w:hAnsi="Arial" w:cs="Arial"/>
                <w:sz w:val="24"/>
              </w:rPr>
            </w:pPr>
          </w:p>
          <w:p w:rsidR="006425E6"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6425E6" w:rsidRPr="001D39AF" w:rsidRDefault="006425E6" w:rsidP="00A243E1">
            <w:pPr>
              <w:pStyle w:val="Default"/>
              <w:tabs>
                <w:tab w:val="left" w:pos="142"/>
              </w:tabs>
              <w:rPr>
                <w:rFonts w:ascii="Arial" w:hAnsi="Arial" w:cs="Arial"/>
                <w:sz w:val="24"/>
              </w:rPr>
            </w:pPr>
          </w:p>
          <w:p w:rsidR="00A75AE8" w:rsidRPr="001D39AF" w:rsidRDefault="006425E6" w:rsidP="00A243E1">
            <w:pPr>
              <w:pStyle w:val="Default"/>
              <w:tabs>
                <w:tab w:val="left" w:pos="142"/>
              </w:tabs>
              <w:rPr>
                <w:rFonts w:ascii="Arial" w:hAnsi="Arial" w:cs="Arial"/>
                <w:sz w:val="24"/>
              </w:rPr>
            </w:pPr>
            <w:r w:rsidRPr="001D39AF">
              <w:rPr>
                <w:rFonts w:ascii="Arial" w:hAnsi="Arial" w:cs="Arial"/>
                <w:sz w:val="24"/>
              </w:rPr>
              <w:t>Patient Suggestion Box</w:t>
            </w:r>
          </w:p>
          <w:p w:rsidR="00A75AE8" w:rsidRPr="001D39AF" w:rsidRDefault="006425E6" w:rsidP="00A243E1">
            <w:pPr>
              <w:pStyle w:val="Default"/>
              <w:tabs>
                <w:tab w:val="left" w:pos="142"/>
              </w:tabs>
              <w:rPr>
                <w:rFonts w:ascii="Arial" w:hAnsi="Arial" w:cs="Arial"/>
                <w:sz w:val="24"/>
              </w:rPr>
            </w:pPr>
            <w:r w:rsidRPr="001D39AF">
              <w:rPr>
                <w:rFonts w:ascii="Arial" w:hAnsi="Arial" w:cs="Arial"/>
                <w:sz w:val="24"/>
              </w:rPr>
              <w:t>Patient Survey</w:t>
            </w:r>
          </w:p>
          <w:p w:rsidR="00A75AE8" w:rsidRPr="001D39AF" w:rsidRDefault="006425E6" w:rsidP="00A243E1">
            <w:pPr>
              <w:pStyle w:val="Default"/>
              <w:tabs>
                <w:tab w:val="left" w:pos="142"/>
              </w:tabs>
              <w:rPr>
                <w:rFonts w:ascii="Arial" w:hAnsi="Arial" w:cs="Arial"/>
                <w:sz w:val="24"/>
              </w:rPr>
            </w:pPr>
            <w:r w:rsidRPr="001D39AF">
              <w:rPr>
                <w:rFonts w:ascii="Arial" w:hAnsi="Arial" w:cs="Arial"/>
                <w:sz w:val="24"/>
              </w:rPr>
              <w:t>Additional Comments page included on survey</w:t>
            </w:r>
          </w:p>
          <w:p w:rsidR="00A75AE8" w:rsidRPr="001D39AF" w:rsidRDefault="006425E6" w:rsidP="00A243E1">
            <w:pPr>
              <w:pStyle w:val="Default"/>
              <w:tabs>
                <w:tab w:val="left" w:pos="142"/>
              </w:tabs>
              <w:rPr>
                <w:rFonts w:ascii="Arial" w:hAnsi="Arial" w:cs="Arial"/>
                <w:sz w:val="24"/>
              </w:rPr>
            </w:pPr>
            <w:r w:rsidRPr="001D39AF">
              <w:rPr>
                <w:rFonts w:ascii="Arial" w:hAnsi="Arial" w:cs="Arial"/>
                <w:sz w:val="24"/>
              </w:rPr>
              <w:t>Friends &amp; Family Test</w:t>
            </w:r>
          </w:p>
          <w:p w:rsidR="00A75AE8" w:rsidRPr="001D39AF" w:rsidRDefault="00A75AE8" w:rsidP="00A243E1">
            <w:pPr>
              <w:pStyle w:val="Default"/>
              <w:tabs>
                <w:tab w:val="left" w:pos="142"/>
              </w:tabs>
              <w:rPr>
                <w:rFonts w:ascii="Arial" w:hAnsi="Arial" w:cs="Arial"/>
                <w:sz w:val="24"/>
              </w:rPr>
            </w:pPr>
          </w:p>
          <w:p w:rsidR="00A75AE8" w:rsidRPr="001D39AF" w:rsidRDefault="00A75AE8" w:rsidP="00A243E1">
            <w:pPr>
              <w:pStyle w:val="Default"/>
              <w:tabs>
                <w:tab w:val="left" w:pos="142"/>
              </w:tabs>
              <w:rPr>
                <w:rFonts w:ascii="Arial" w:hAnsi="Arial" w:cs="Arial"/>
                <w:sz w:val="24"/>
              </w:rPr>
            </w:pPr>
          </w:p>
        </w:tc>
      </w:tr>
      <w:tr w:rsidR="00A75AE8" w:rsidRPr="002649FE" w:rsidTr="00A243E1">
        <w:trPr>
          <w:trHeight w:val="920"/>
        </w:trPr>
        <w:tc>
          <w:tcPr>
            <w:tcW w:w="14346" w:type="dxa"/>
          </w:tcPr>
          <w:p w:rsidR="00A75AE8" w:rsidRPr="001D39AF"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6425E6" w:rsidRPr="001D39AF" w:rsidRDefault="006425E6" w:rsidP="00A243E1">
            <w:pPr>
              <w:pStyle w:val="Default"/>
              <w:tabs>
                <w:tab w:val="left" w:pos="142"/>
              </w:tabs>
              <w:rPr>
                <w:rFonts w:ascii="Arial" w:hAnsi="Arial" w:cs="Arial"/>
                <w:sz w:val="24"/>
              </w:rPr>
            </w:pPr>
          </w:p>
          <w:p w:rsidR="00B27371" w:rsidRPr="001D39AF" w:rsidRDefault="006425E6" w:rsidP="00A243E1">
            <w:pPr>
              <w:pStyle w:val="Default"/>
              <w:tabs>
                <w:tab w:val="left" w:pos="142"/>
              </w:tabs>
              <w:rPr>
                <w:rFonts w:ascii="Arial" w:hAnsi="Arial" w:cs="Arial"/>
                <w:sz w:val="24"/>
              </w:rPr>
            </w:pPr>
            <w:r w:rsidRPr="001D39AF">
              <w:rPr>
                <w:rFonts w:ascii="Arial" w:hAnsi="Arial" w:cs="Arial"/>
                <w:sz w:val="24"/>
              </w:rPr>
              <w:t>Suggestions box reviewed at monthly meeting</w:t>
            </w:r>
          </w:p>
          <w:p w:rsidR="006425E6" w:rsidRPr="001D39AF" w:rsidRDefault="006425E6" w:rsidP="00A243E1">
            <w:pPr>
              <w:pStyle w:val="Default"/>
              <w:tabs>
                <w:tab w:val="left" w:pos="142"/>
              </w:tabs>
              <w:rPr>
                <w:rFonts w:ascii="Arial" w:hAnsi="Arial" w:cs="Arial"/>
                <w:sz w:val="24"/>
              </w:rPr>
            </w:pPr>
            <w:r w:rsidRPr="001D39AF">
              <w:rPr>
                <w:rFonts w:ascii="Arial" w:hAnsi="Arial" w:cs="Arial"/>
                <w:sz w:val="24"/>
              </w:rPr>
              <w:t>Survey is reviewed annually</w:t>
            </w:r>
          </w:p>
          <w:p w:rsidR="00A75AE8" w:rsidRDefault="006425E6" w:rsidP="00A243E1">
            <w:pPr>
              <w:pStyle w:val="Default"/>
              <w:tabs>
                <w:tab w:val="left" w:pos="142"/>
              </w:tabs>
              <w:rPr>
                <w:rFonts w:ascii="Arial" w:hAnsi="Arial" w:cs="Arial"/>
                <w:sz w:val="24"/>
              </w:rPr>
            </w:pPr>
            <w:r w:rsidRPr="001D39AF">
              <w:rPr>
                <w:rFonts w:ascii="Arial" w:hAnsi="Arial" w:cs="Arial"/>
                <w:sz w:val="24"/>
              </w:rPr>
              <w:t>Friends &amp; Family Test results reviewed at monthly meeting</w:t>
            </w:r>
          </w:p>
          <w:p w:rsidR="001D39AF" w:rsidRPr="001D39AF" w:rsidRDefault="001D39AF" w:rsidP="00A243E1">
            <w:pPr>
              <w:pStyle w:val="Default"/>
              <w:tabs>
                <w:tab w:val="left" w:pos="142"/>
              </w:tabs>
              <w:rPr>
                <w:rFonts w:ascii="Arial" w:hAnsi="Arial" w:cs="Arial"/>
                <w:sz w:val="24"/>
              </w:rPr>
            </w:pPr>
          </w:p>
          <w:p w:rsidR="00A75AE8" w:rsidRPr="001D39AF" w:rsidRDefault="00A75AE8" w:rsidP="00A243E1">
            <w:pPr>
              <w:pStyle w:val="Default"/>
              <w:tabs>
                <w:tab w:val="left" w:pos="142"/>
              </w:tabs>
              <w:rPr>
                <w:rFonts w:ascii="Arial" w:hAnsi="Arial" w:cs="Arial"/>
                <w:sz w:val="24"/>
              </w:rPr>
            </w:pPr>
          </w:p>
        </w:tc>
      </w:tr>
    </w:tbl>
    <w:p w:rsidR="001D39AF" w:rsidRDefault="001D39AF" w:rsidP="001D39AF">
      <w:pPr>
        <w:tabs>
          <w:tab w:val="left" w:pos="142"/>
        </w:tabs>
        <w:rPr>
          <w:rFonts w:ascii="Arial" w:hAnsi="Arial" w:cs="Arial"/>
          <w:b/>
          <w:sz w:val="24"/>
          <w:szCs w:val="24"/>
        </w:rPr>
      </w:pPr>
    </w:p>
    <w:p w:rsidR="00A75AE8" w:rsidRPr="001D39AF" w:rsidRDefault="00A75AE8" w:rsidP="001D39AF">
      <w:pPr>
        <w:pStyle w:val="ListParagraph"/>
        <w:numPr>
          <w:ilvl w:val="0"/>
          <w:numId w:val="2"/>
        </w:numPr>
        <w:tabs>
          <w:tab w:val="left" w:pos="142"/>
        </w:tabs>
        <w:rPr>
          <w:rFonts w:ascii="Arial" w:hAnsi="Arial" w:cs="Arial"/>
          <w:b/>
          <w:sz w:val="24"/>
          <w:szCs w:val="24"/>
        </w:rPr>
      </w:pPr>
      <w:r w:rsidRPr="001D39AF">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Default="00A75AE8" w:rsidP="00A243E1">
            <w:pPr>
              <w:pStyle w:val="Default"/>
              <w:tabs>
                <w:tab w:val="left" w:pos="142"/>
              </w:tabs>
              <w:rPr>
                <w:rFonts w:ascii="Arial" w:hAnsi="Arial" w:cs="Arial"/>
                <w:sz w:val="24"/>
              </w:rPr>
            </w:pPr>
          </w:p>
          <w:p w:rsidR="00A75AE8" w:rsidRPr="002649FE" w:rsidRDefault="005942E2" w:rsidP="00A243E1">
            <w:pPr>
              <w:pStyle w:val="Default"/>
              <w:tabs>
                <w:tab w:val="left" w:pos="142"/>
              </w:tabs>
              <w:rPr>
                <w:rFonts w:ascii="Arial" w:hAnsi="Arial" w:cs="Arial"/>
                <w:sz w:val="24"/>
              </w:rPr>
            </w:pPr>
            <w:r>
              <w:rPr>
                <w:rFonts w:ascii="Arial" w:hAnsi="Arial" w:cs="Arial"/>
                <w:sz w:val="24"/>
              </w:rPr>
              <w:t xml:space="preserve">Telephone Access – </w:t>
            </w:r>
            <w:r w:rsidR="006B2D0F">
              <w:rPr>
                <w:rFonts w:ascii="Arial" w:hAnsi="Arial" w:cs="Arial"/>
                <w:sz w:val="24"/>
              </w:rPr>
              <w:t>review the level of telephone access as 48% of patients felt that telephone access to the surgery was “not easy” as the majority of patients still prefer this method to book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6B2D0F" w:rsidP="00A243E1">
            <w:pPr>
              <w:pStyle w:val="Default"/>
              <w:tabs>
                <w:tab w:val="left" w:pos="142"/>
              </w:tabs>
              <w:rPr>
                <w:rFonts w:ascii="Arial" w:hAnsi="Arial" w:cs="Arial"/>
                <w:sz w:val="24"/>
              </w:rPr>
            </w:pPr>
            <w:r>
              <w:rPr>
                <w:rFonts w:ascii="Arial" w:hAnsi="Arial" w:cs="Arial"/>
                <w:sz w:val="24"/>
              </w:rPr>
              <w:t>Current telephone system reviewed by management and GPs and also discussed with PPG at monthly meetings which resulted in the decision to install a new system</w:t>
            </w:r>
            <w:r w:rsidR="00DF6827">
              <w:rPr>
                <w:rFonts w:ascii="Arial" w:hAnsi="Arial" w:cs="Arial"/>
                <w:sz w:val="24"/>
              </w:rPr>
              <w:t xml:space="preserve"> which was completed in March 2015. The</w:t>
            </w:r>
            <w:r>
              <w:rPr>
                <w:rFonts w:ascii="Arial" w:hAnsi="Arial" w:cs="Arial"/>
                <w:sz w:val="24"/>
              </w:rPr>
              <w:t xml:space="preserve"> online booking service </w:t>
            </w:r>
            <w:r w:rsidR="00DF6827">
              <w:rPr>
                <w:rFonts w:ascii="Arial" w:hAnsi="Arial" w:cs="Arial"/>
                <w:sz w:val="24"/>
              </w:rPr>
              <w:t xml:space="preserve">was </w:t>
            </w:r>
            <w:r>
              <w:rPr>
                <w:rFonts w:ascii="Arial" w:hAnsi="Arial" w:cs="Arial"/>
                <w:sz w:val="24"/>
              </w:rPr>
              <w:t>promoted further</w:t>
            </w:r>
            <w:r w:rsidR="00DF6827">
              <w:rPr>
                <w:rFonts w:ascii="Arial" w:hAnsi="Arial" w:cs="Arial"/>
                <w:sz w:val="24"/>
              </w:rPr>
              <w:t xml:space="preserve"> on media screens </w:t>
            </w:r>
            <w:r>
              <w:rPr>
                <w:rFonts w:ascii="Arial" w:hAnsi="Arial" w:cs="Arial"/>
                <w:sz w:val="24"/>
              </w:rPr>
              <w:t>for patients who may not be aware this is available to them</w:t>
            </w:r>
            <w:r w:rsidR="00DF6827">
              <w:rPr>
                <w:rFonts w:ascii="Arial" w:hAnsi="Arial" w:cs="Arial"/>
                <w:sz w:val="24"/>
              </w:rPr>
              <w:t xml:space="preserve"> and also the additional service of being able to order repeat prescriptions online too</w:t>
            </w:r>
            <w:r>
              <w:rPr>
                <w:rFonts w:ascii="Arial" w:hAnsi="Arial" w:cs="Arial"/>
                <w:sz w:val="24"/>
              </w:rPr>
              <w:t>. The number of staff answering calls at key tim</w:t>
            </w:r>
            <w:r w:rsidR="00DF6827">
              <w:rPr>
                <w:rFonts w:ascii="Arial" w:hAnsi="Arial" w:cs="Arial"/>
                <w:sz w:val="24"/>
              </w:rPr>
              <w:t xml:space="preserve">es of the day was also reviewed and additional administration </w:t>
            </w:r>
            <w:proofErr w:type="gramStart"/>
            <w:r w:rsidR="00DF6827">
              <w:rPr>
                <w:rFonts w:ascii="Arial" w:hAnsi="Arial" w:cs="Arial"/>
                <w:sz w:val="24"/>
              </w:rPr>
              <w:t>staff now answer</w:t>
            </w:r>
            <w:proofErr w:type="gramEnd"/>
            <w:r w:rsidR="00DF6827">
              <w:rPr>
                <w:rFonts w:ascii="Arial" w:hAnsi="Arial" w:cs="Arial"/>
                <w:sz w:val="24"/>
              </w:rPr>
              <w:t xml:space="preserve"> the telephones in the mornings.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DF6827" w:rsidP="00A243E1">
            <w:pPr>
              <w:pStyle w:val="Default"/>
              <w:tabs>
                <w:tab w:val="left" w:pos="142"/>
              </w:tabs>
              <w:rPr>
                <w:rFonts w:ascii="Arial" w:hAnsi="Arial" w:cs="Arial"/>
                <w:sz w:val="24"/>
              </w:rPr>
            </w:pPr>
            <w:r>
              <w:rPr>
                <w:rFonts w:ascii="Arial" w:hAnsi="Arial" w:cs="Arial"/>
                <w:sz w:val="24"/>
              </w:rPr>
              <w:t xml:space="preserve">We hope the installation of the new telephone system will provide an improved patient experience as callers will know they have reached the practice and that they are waiting in a queue. The additional </w:t>
            </w:r>
            <w:proofErr w:type="gramStart"/>
            <w:r>
              <w:rPr>
                <w:rFonts w:ascii="Arial" w:hAnsi="Arial" w:cs="Arial"/>
                <w:sz w:val="24"/>
              </w:rPr>
              <w:t>staff</w:t>
            </w:r>
            <w:proofErr w:type="gramEnd"/>
            <w:r>
              <w:rPr>
                <w:rFonts w:ascii="Arial" w:hAnsi="Arial" w:cs="Arial"/>
                <w:sz w:val="24"/>
              </w:rPr>
              <w:t xml:space="preserve"> answering calls should help to reduce the number of patients queuing in the mornings for on the day appointments and the promotion of the online services may enable patients to be able to request appointments or prescriptions without the need for calling in.</w:t>
            </w: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6B2D0F" w:rsidP="00A243E1">
            <w:pPr>
              <w:pStyle w:val="Default"/>
              <w:tabs>
                <w:tab w:val="left" w:pos="142"/>
              </w:tabs>
              <w:rPr>
                <w:rFonts w:ascii="Arial" w:hAnsi="Arial" w:cs="Arial"/>
                <w:sz w:val="24"/>
              </w:rPr>
            </w:pPr>
            <w:r>
              <w:rPr>
                <w:rFonts w:ascii="Arial" w:hAnsi="Arial" w:cs="Arial"/>
                <w:sz w:val="24"/>
              </w:rPr>
              <w:t>Use of Automated Arrivals Machine – patients unsure of how to use machine to check in for appointments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DF6827" w:rsidP="00A243E1">
            <w:pPr>
              <w:pStyle w:val="Default"/>
              <w:tabs>
                <w:tab w:val="left" w:pos="142"/>
              </w:tabs>
              <w:rPr>
                <w:rFonts w:ascii="Arial" w:hAnsi="Arial" w:cs="Arial"/>
                <w:sz w:val="24"/>
              </w:rPr>
            </w:pPr>
            <w:r>
              <w:rPr>
                <w:rFonts w:ascii="Arial" w:hAnsi="Arial" w:cs="Arial"/>
                <w:sz w:val="24"/>
              </w:rPr>
              <w:t>Receptionists asked to advise and help patients to use the machine if they come to the desk to check in and information added the media screens to make patients aware that the service is available. Instructions have also been put up near t</w:t>
            </w:r>
            <w:r w:rsidR="00244112">
              <w:rPr>
                <w:rFonts w:ascii="Arial" w:hAnsi="Arial" w:cs="Arial"/>
                <w:sz w:val="24"/>
              </w:rPr>
              <w:t>he machine to help patients know how to use the machine.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244112" w:rsidP="00A243E1">
            <w:pPr>
              <w:pStyle w:val="Default"/>
              <w:tabs>
                <w:tab w:val="left" w:pos="142"/>
              </w:tabs>
              <w:rPr>
                <w:rFonts w:ascii="Arial" w:hAnsi="Arial" w:cs="Arial"/>
                <w:sz w:val="24"/>
              </w:rPr>
            </w:pPr>
            <w:r>
              <w:rPr>
                <w:rFonts w:ascii="Arial" w:hAnsi="Arial" w:cs="Arial"/>
                <w:sz w:val="24"/>
              </w:rPr>
              <w:t>Actions publicised via media screens and posters in waiting area and receptionists advising patients on use of machine.</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br w:type="page"/>
      </w:r>
    </w:p>
    <w:tbl>
      <w:tblPr>
        <w:tblStyle w:val="TableGrid"/>
        <w:tblW w:w="0" w:type="auto"/>
        <w:tblInd w:w="108" w:type="dxa"/>
        <w:tblLook w:val="04A0" w:firstRow="1" w:lastRow="0" w:firstColumn="1" w:lastColumn="0" w:noHBand="0" w:noVBand="1"/>
      </w:tblPr>
      <w:tblGrid>
        <w:gridCol w:w="14034"/>
      </w:tblGrid>
      <w:tr w:rsidR="00A75AE8" w:rsidRPr="002649FE" w:rsidTr="00A243E1">
        <w:trPr>
          <w:trHeight w:val="555"/>
        </w:trPr>
        <w:tc>
          <w:tcPr>
            <w:tcW w:w="14034"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A243E1">
            <w:pPr>
              <w:pStyle w:val="Default"/>
              <w:tabs>
                <w:tab w:val="left" w:pos="142"/>
              </w:tabs>
              <w:rPr>
                <w:rFonts w:ascii="Arial" w:hAnsi="Arial" w:cs="Arial"/>
                <w:sz w:val="24"/>
              </w:rPr>
            </w:pPr>
          </w:p>
          <w:p w:rsidR="00A75AE8" w:rsidRPr="002649FE" w:rsidRDefault="00244112" w:rsidP="00A243E1">
            <w:pPr>
              <w:pStyle w:val="Default"/>
              <w:tabs>
                <w:tab w:val="left" w:pos="142"/>
              </w:tabs>
              <w:rPr>
                <w:rFonts w:ascii="Arial" w:hAnsi="Arial" w:cs="Arial"/>
                <w:sz w:val="24"/>
              </w:rPr>
            </w:pPr>
            <w:r>
              <w:rPr>
                <w:rFonts w:ascii="Arial" w:hAnsi="Arial" w:cs="Arial"/>
                <w:sz w:val="24"/>
              </w:rPr>
              <w:t>Availability of appointments – difficulties with obtaining appointments on the day</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A243E1">
            <w:pPr>
              <w:pStyle w:val="Default"/>
              <w:tabs>
                <w:tab w:val="left" w:pos="142"/>
              </w:tabs>
              <w:rPr>
                <w:rFonts w:ascii="Arial" w:hAnsi="Arial" w:cs="Arial"/>
                <w:sz w:val="24"/>
              </w:rPr>
            </w:pPr>
          </w:p>
          <w:p w:rsidR="00A75AE8" w:rsidRPr="002649FE" w:rsidRDefault="001D39AF" w:rsidP="00A243E1">
            <w:pPr>
              <w:pStyle w:val="Default"/>
              <w:tabs>
                <w:tab w:val="left" w:pos="142"/>
              </w:tabs>
              <w:rPr>
                <w:rFonts w:ascii="Arial" w:hAnsi="Arial" w:cs="Arial"/>
                <w:sz w:val="24"/>
              </w:rPr>
            </w:pPr>
            <w:r>
              <w:rPr>
                <w:rFonts w:ascii="Arial" w:hAnsi="Arial" w:cs="Arial"/>
                <w:sz w:val="24"/>
              </w:rPr>
              <w:t>A r</w:t>
            </w:r>
            <w:r w:rsidR="00244112">
              <w:rPr>
                <w:rFonts w:ascii="Arial" w:hAnsi="Arial" w:cs="Arial"/>
                <w:sz w:val="24"/>
              </w:rPr>
              <w:t>eview of clinic rotas and number of appointments available to book</w:t>
            </w:r>
            <w:r>
              <w:rPr>
                <w:rFonts w:ascii="Arial" w:hAnsi="Arial" w:cs="Arial"/>
                <w:sz w:val="24"/>
              </w:rPr>
              <w:t xml:space="preserve"> was undertaken</w:t>
            </w:r>
            <w:r w:rsidR="00244112">
              <w:rPr>
                <w:rFonts w:ascii="Arial" w:hAnsi="Arial" w:cs="Arial"/>
                <w:sz w:val="24"/>
              </w:rPr>
              <w:t xml:space="preserve">, </w:t>
            </w:r>
            <w:r>
              <w:rPr>
                <w:rFonts w:ascii="Arial" w:hAnsi="Arial" w:cs="Arial"/>
                <w:sz w:val="24"/>
              </w:rPr>
              <w:t xml:space="preserve">for </w:t>
            </w:r>
            <w:r w:rsidR="00244112">
              <w:rPr>
                <w:rFonts w:ascii="Arial" w:hAnsi="Arial" w:cs="Arial"/>
                <w:sz w:val="24"/>
              </w:rPr>
              <w:t>both on the day and in advance. With the addition of our salaried GPs we were able to ensure that GP shifts were balanced throughout the week and increase the number of later appointments available for after school and work hours.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34" w:type="dxa"/>
          </w:tcPr>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A243E1">
            <w:pPr>
              <w:pStyle w:val="Default"/>
              <w:tabs>
                <w:tab w:val="left" w:pos="142"/>
              </w:tabs>
              <w:rPr>
                <w:rFonts w:ascii="Arial" w:hAnsi="Arial" w:cs="Arial"/>
                <w:sz w:val="24"/>
              </w:rPr>
            </w:pPr>
          </w:p>
          <w:p w:rsidR="00A75AE8" w:rsidRPr="002649FE" w:rsidRDefault="00244112" w:rsidP="00A243E1">
            <w:pPr>
              <w:pStyle w:val="Default"/>
              <w:tabs>
                <w:tab w:val="left" w:pos="142"/>
              </w:tabs>
              <w:rPr>
                <w:rFonts w:ascii="Arial" w:hAnsi="Arial" w:cs="Arial"/>
                <w:sz w:val="24"/>
              </w:rPr>
            </w:pPr>
            <w:r>
              <w:rPr>
                <w:rFonts w:ascii="Arial" w:hAnsi="Arial" w:cs="Arial"/>
                <w:sz w:val="24"/>
              </w:rPr>
              <w:t>Increased number of appointments</w:t>
            </w:r>
            <w:r w:rsidR="001D39AF">
              <w:rPr>
                <w:rFonts w:ascii="Arial" w:hAnsi="Arial" w:cs="Arial"/>
                <w:sz w:val="24"/>
              </w:rPr>
              <w:t xml:space="preserve"> and regular reviewing of rotas at practice meetings.</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Pr="002649FE"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tbl>
      <w:tblPr>
        <w:tblStyle w:val="TableGrid"/>
        <w:tblW w:w="0" w:type="auto"/>
        <w:tblInd w:w="108" w:type="dxa"/>
        <w:tblLook w:val="04A0" w:firstRow="1" w:lastRow="0" w:firstColumn="1" w:lastColumn="0" w:noHBand="0" w:noVBand="1"/>
      </w:tblPr>
      <w:tblGrid>
        <w:gridCol w:w="14034"/>
      </w:tblGrid>
      <w:tr w:rsidR="001D39AF" w:rsidRPr="002649FE" w:rsidTr="00091143">
        <w:trPr>
          <w:trHeight w:val="555"/>
        </w:trPr>
        <w:tc>
          <w:tcPr>
            <w:tcW w:w="14034" w:type="dxa"/>
            <w:shd w:val="clear" w:color="auto" w:fill="5482AB"/>
            <w:vAlign w:val="center"/>
          </w:tcPr>
          <w:p w:rsidR="001D39AF" w:rsidRPr="002649FE" w:rsidRDefault="001D39AF" w:rsidP="00091143">
            <w:pPr>
              <w:pStyle w:val="NumberedContent"/>
              <w:numPr>
                <w:ilvl w:val="0"/>
                <w:numId w:val="0"/>
              </w:numPr>
              <w:tabs>
                <w:tab w:val="left" w:pos="142"/>
              </w:tabs>
              <w:rPr>
                <w:rFonts w:ascii="Arial" w:hAnsi="Arial" w:cs="Arial"/>
              </w:rPr>
            </w:pPr>
            <w:r>
              <w:rPr>
                <w:rFonts w:ascii="Arial" w:hAnsi="Arial" w:cs="Arial"/>
                <w:color w:val="FFFFFF" w:themeColor="background1"/>
              </w:rPr>
              <w:lastRenderedPageBreak/>
              <w:t>Priority area 4</w:t>
            </w:r>
          </w:p>
        </w:tc>
      </w:tr>
      <w:tr w:rsidR="001D39AF" w:rsidRPr="002649FE" w:rsidTr="00091143">
        <w:trPr>
          <w:trHeight w:val="920"/>
        </w:trPr>
        <w:tc>
          <w:tcPr>
            <w:tcW w:w="14034" w:type="dxa"/>
          </w:tcPr>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sidRPr="002649FE">
              <w:rPr>
                <w:rFonts w:ascii="Arial" w:hAnsi="Arial" w:cs="Arial"/>
                <w:sz w:val="24"/>
              </w:rPr>
              <w:t>Description of priority area:</w:t>
            </w:r>
          </w:p>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Pr>
                <w:rFonts w:ascii="Arial" w:hAnsi="Arial" w:cs="Arial"/>
                <w:sz w:val="24"/>
              </w:rPr>
              <w:t>Waiting Times – patients waiting longer to be seen and awareness of Opening Times</w:t>
            </w:r>
          </w:p>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p>
        </w:tc>
      </w:tr>
      <w:tr w:rsidR="001D39AF" w:rsidRPr="002649FE" w:rsidTr="00091143">
        <w:trPr>
          <w:trHeight w:val="920"/>
        </w:trPr>
        <w:tc>
          <w:tcPr>
            <w:tcW w:w="14034" w:type="dxa"/>
          </w:tcPr>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sidRPr="002649FE">
              <w:rPr>
                <w:rFonts w:ascii="Arial" w:hAnsi="Arial" w:cs="Arial"/>
                <w:sz w:val="24"/>
              </w:rPr>
              <w:t>What actions were taken to address the priority?</w:t>
            </w:r>
          </w:p>
          <w:p w:rsidR="001D39AF" w:rsidRPr="002649FE" w:rsidRDefault="001D39AF" w:rsidP="00091143">
            <w:pPr>
              <w:pStyle w:val="Default"/>
              <w:tabs>
                <w:tab w:val="left" w:pos="142"/>
              </w:tabs>
              <w:rPr>
                <w:rFonts w:ascii="Arial" w:hAnsi="Arial" w:cs="Arial"/>
                <w:sz w:val="24"/>
              </w:rPr>
            </w:pPr>
          </w:p>
          <w:p w:rsidR="001D39AF" w:rsidRDefault="001D39AF" w:rsidP="00091143">
            <w:pPr>
              <w:pStyle w:val="Default"/>
              <w:tabs>
                <w:tab w:val="left" w:pos="142"/>
              </w:tabs>
              <w:rPr>
                <w:rFonts w:ascii="Arial" w:hAnsi="Arial" w:cs="Arial"/>
                <w:sz w:val="24"/>
              </w:rPr>
            </w:pPr>
            <w:r>
              <w:rPr>
                <w:rFonts w:ascii="Arial" w:hAnsi="Arial" w:cs="Arial"/>
                <w:sz w:val="24"/>
              </w:rPr>
              <w:t>Blocks have been added to clinics to allow clinicians to “catch up” in between patients if they overrun and messages are added to the media screens to advise patients if a clinician is running more than 15 minutes late.</w:t>
            </w:r>
          </w:p>
          <w:p w:rsidR="001D39AF"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Pr>
                <w:rFonts w:ascii="Arial" w:hAnsi="Arial" w:cs="Arial"/>
                <w:sz w:val="24"/>
              </w:rPr>
              <w:t>Practice information, including opening times, has always been advertised on the practice website. This has now also been added to the media screens in the waiting room and is also advertised on the PPG newsletters. Any details of closures or changes to opening times are updated on the website and media screens by the Operations Manager.</w:t>
            </w:r>
          </w:p>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p>
        </w:tc>
      </w:tr>
      <w:tr w:rsidR="001D39AF" w:rsidRPr="002649FE" w:rsidTr="00091143">
        <w:trPr>
          <w:trHeight w:val="920"/>
        </w:trPr>
        <w:tc>
          <w:tcPr>
            <w:tcW w:w="14034" w:type="dxa"/>
          </w:tcPr>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r>
              <w:rPr>
                <w:rFonts w:ascii="Arial" w:hAnsi="Arial" w:cs="Arial"/>
                <w:sz w:val="24"/>
              </w:rPr>
              <w:t>Increased number of appointments and regular reviewing of rotas at practice meetings. Better promotion of practice information and services via media screens and website.</w:t>
            </w:r>
          </w:p>
          <w:p w:rsidR="001D39AF" w:rsidRPr="002649FE" w:rsidRDefault="001D39AF" w:rsidP="00091143">
            <w:pPr>
              <w:pStyle w:val="Default"/>
              <w:tabs>
                <w:tab w:val="left" w:pos="142"/>
              </w:tabs>
              <w:rPr>
                <w:rFonts w:ascii="Arial" w:hAnsi="Arial" w:cs="Arial"/>
                <w:sz w:val="24"/>
              </w:rPr>
            </w:pPr>
          </w:p>
          <w:p w:rsidR="001D39AF" w:rsidRPr="002649FE" w:rsidRDefault="001D39AF" w:rsidP="00091143">
            <w:pPr>
              <w:pStyle w:val="Default"/>
              <w:tabs>
                <w:tab w:val="left" w:pos="142"/>
              </w:tabs>
              <w:rPr>
                <w:rFonts w:ascii="Arial" w:hAnsi="Arial" w:cs="Arial"/>
                <w:sz w:val="24"/>
              </w:rPr>
            </w:pPr>
          </w:p>
        </w:tc>
      </w:tr>
    </w:tbl>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1D39AF" w:rsidRPr="002649FE"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7352F6" w:rsidRPr="002649FE" w:rsidRDefault="007352F6"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1D39AF" w:rsidRPr="002649FE" w:rsidRDefault="001D39AF"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9F2044" w:rsidP="00A75AE8">
      <w:pPr>
        <w:tabs>
          <w:tab w:val="left" w:pos="142"/>
        </w:tabs>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100329</wp:posOffset>
                </wp:positionV>
                <wp:extent cx="8905240" cy="3648075"/>
                <wp:effectExtent l="0" t="0" r="1016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648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AE8"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Since the PPG was formed they have been fortunate to have achieved membership with NAPP and our PPG members continue to attend regular CCG network meetings to ensure they are up to date with issues concerning the practice and its patients. Some of the successes we have had since the PPG was formed include:</w:t>
                            </w:r>
                          </w:p>
                          <w:p w:rsidR="00E85E63" w:rsidRPr="001D39AF" w:rsidRDefault="00E85E63" w:rsidP="007352F6">
                            <w:pPr>
                              <w:tabs>
                                <w:tab w:val="left" w:pos="142"/>
                              </w:tabs>
                              <w:rPr>
                                <w:rFonts w:ascii="Arial" w:hAnsi="Arial" w:cs="Arial"/>
                                <w:color w:val="000000"/>
                                <w:sz w:val="24"/>
                                <w:szCs w:val="24"/>
                              </w:rPr>
                            </w:pP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Development and </w:t>
                            </w:r>
                            <w:r w:rsidR="00671BFA" w:rsidRPr="001D39AF">
                              <w:rPr>
                                <w:rFonts w:ascii="Arial" w:hAnsi="Arial" w:cs="Arial"/>
                                <w:color w:val="000000"/>
                                <w:sz w:val="24"/>
                                <w:szCs w:val="24"/>
                              </w:rPr>
                              <w:t xml:space="preserve">creation of the PPG website, </w:t>
                            </w:r>
                            <w:r w:rsidRPr="001D39AF">
                              <w:rPr>
                                <w:rFonts w:ascii="Arial" w:hAnsi="Arial" w:cs="Arial"/>
                                <w:color w:val="000000"/>
                                <w:sz w:val="24"/>
                                <w:szCs w:val="24"/>
                              </w:rPr>
                              <w:t>dedicated noticeboard</w:t>
                            </w:r>
                            <w:r w:rsidR="00671BFA" w:rsidRPr="001D39AF">
                              <w:rPr>
                                <w:rFonts w:ascii="Arial" w:hAnsi="Arial" w:cs="Arial"/>
                                <w:color w:val="000000"/>
                                <w:sz w:val="24"/>
                                <w:szCs w:val="24"/>
                              </w:rPr>
                              <w:t xml:space="preserve"> and suggestions box</w:t>
                            </w:r>
                            <w:r w:rsidRPr="001D39AF">
                              <w:rPr>
                                <w:rFonts w:ascii="Arial" w:hAnsi="Arial" w:cs="Arial"/>
                                <w:color w:val="000000"/>
                                <w:sz w:val="24"/>
                                <w:szCs w:val="24"/>
                              </w:rPr>
                              <w:t xml:space="preserve"> in waiting area</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PPG Newsletters (currently working on the 9th issue)</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Annual Patient Survey (completed 3rd </w:t>
                            </w:r>
                            <w:r w:rsidR="00671BFA" w:rsidRPr="001D39AF">
                              <w:rPr>
                                <w:rFonts w:ascii="Arial" w:hAnsi="Arial" w:cs="Arial"/>
                                <w:color w:val="000000"/>
                                <w:sz w:val="24"/>
                                <w:szCs w:val="24"/>
                              </w:rPr>
                              <w:t xml:space="preserve">annual </w:t>
                            </w:r>
                            <w:r w:rsidRPr="001D39AF">
                              <w:rPr>
                                <w:rFonts w:ascii="Arial" w:hAnsi="Arial" w:cs="Arial"/>
                                <w:color w:val="000000"/>
                                <w:sz w:val="24"/>
                                <w:szCs w:val="24"/>
                              </w:rPr>
                              <w:t>survey recently)</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Better communication between practice and patients via the installation of media screens in waiting room</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Better </w:t>
                            </w:r>
                            <w:r w:rsidR="00671BFA" w:rsidRPr="001D39AF">
                              <w:rPr>
                                <w:rFonts w:ascii="Arial" w:hAnsi="Arial" w:cs="Arial"/>
                                <w:color w:val="000000"/>
                                <w:sz w:val="24"/>
                                <w:szCs w:val="24"/>
                              </w:rPr>
                              <w:t>promotion</w:t>
                            </w:r>
                            <w:r w:rsidRPr="001D39AF">
                              <w:rPr>
                                <w:rFonts w:ascii="Arial" w:hAnsi="Arial" w:cs="Arial"/>
                                <w:color w:val="000000"/>
                                <w:sz w:val="24"/>
                                <w:szCs w:val="24"/>
                              </w:rPr>
                              <w:t xml:space="preserve"> of practice </w:t>
                            </w:r>
                            <w:r w:rsidR="00671BFA" w:rsidRPr="001D39AF">
                              <w:rPr>
                                <w:rFonts w:ascii="Arial" w:hAnsi="Arial" w:cs="Arial"/>
                                <w:color w:val="000000"/>
                                <w:sz w:val="24"/>
                                <w:szCs w:val="24"/>
                              </w:rPr>
                              <w:t>and local services and CCG campaigns including Choose Better Campaign</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Installation of a new telephone system following on from survey feedback</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Improved customer care from the reception team from survey feedback</w:t>
                            </w:r>
                          </w:p>
                          <w:p w:rsidR="00671BFA" w:rsidRPr="001D39AF" w:rsidRDefault="00671BFA" w:rsidP="007352F6">
                            <w:pPr>
                              <w:tabs>
                                <w:tab w:val="left" w:pos="142"/>
                              </w:tabs>
                              <w:rPr>
                                <w:rFonts w:ascii="Arial" w:hAnsi="Arial" w:cs="Arial"/>
                                <w:color w:val="000000"/>
                                <w:sz w:val="24"/>
                                <w:szCs w:val="24"/>
                              </w:rPr>
                            </w:pPr>
                          </w:p>
                          <w:p w:rsidR="00E85E63"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One of the main focusses of the PPG every year is the completion of the annual survey and</w:t>
                            </w:r>
                            <w:r w:rsidR="000F5994" w:rsidRPr="001D39AF">
                              <w:rPr>
                                <w:rFonts w:ascii="Arial" w:hAnsi="Arial" w:cs="Arial"/>
                                <w:color w:val="000000"/>
                                <w:sz w:val="24"/>
                                <w:szCs w:val="24"/>
                              </w:rPr>
                              <w:t xml:space="preserve"> involvement in the subsequent report and action plan to ensure that the issues are pertinent to the practice and patients. T</w:t>
                            </w:r>
                            <w:r w:rsidRPr="001D39AF">
                              <w:rPr>
                                <w:rFonts w:ascii="Arial" w:hAnsi="Arial" w:cs="Arial"/>
                                <w:color w:val="000000"/>
                                <w:sz w:val="24"/>
                                <w:szCs w:val="24"/>
                              </w:rPr>
                              <w:t>he PPG have also been involved in discussions for new services such as Electronic Prescribing and online repeat prescription ordering</w:t>
                            </w:r>
                            <w:r w:rsidR="000F5994" w:rsidRPr="001D39AF">
                              <w:rPr>
                                <w:rFonts w:ascii="Arial" w:hAnsi="Arial" w:cs="Arial"/>
                                <w:color w:val="000000"/>
                                <w:sz w:val="24"/>
                                <w:szCs w:val="24"/>
                              </w:rPr>
                              <w:t xml:space="preserve"> and also wider issues such as the </w:t>
                            </w:r>
                            <w:proofErr w:type="spellStart"/>
                            <w:r w:rsidR="000F5994" w:rsidRPr="001D39AF">
                              <w:rPr>
                                <w:rFonts w:ascii="Arial" w:hAnsi="Arial" w:cs="Arial"/>
                                <w:color w:val="000000"/>
                                <w:sz w:val="24"/>
                                <w:szCs w:val="24"/>
                              </w:rPr>
                              <w:t>Care.data</w:t>
                            </w:r>
                            <w:proofErr w:type="spellEnd"/>
                            <w:r w:rsidR="000F5994" w:rsidRPr="001D39AF">
                              <w:rPr>
                                <w:rFonts w:ascii="Arial" w:hAnsi="Arial" w:cs="Arial"/>
                                <w:color w:val="000000"/>
                                <w:sz w:val="24"/>
                                <w:szCs w:val="24"/>
                              </w:rPr>
                              <w:t xml:space="preserve"> campaign.</w:t>
                            </w:r>
                          </w:p>
                          <w:p w:rsidR="001D39AF" w:rsidRPr="001D39AF" w:rsidRDefault="001D39AF" w:rsidP="007352F6">
                            <w:pPr>
                              <w:tabs>
                                <w:tab w:val="left" w:pos="142"/>
                              </w:tabs>
                              <w:rPr>
                                <w:rFonts w:ascii="Arial" w:hAnsi="Arial" w:cs="Arial"/>
                                <w:color w:val="000000"/>
                                <w:sz w:val="24"/>
                                <w:szCs w:val="24"/>
                              </w:rPr>
                            </w:pPr>
                          </w:p>
                          <w:p w:rsidR="00E85E63" w:rsidRPr="001D39AF" w:rsidRDefault="00E85E63" w:rsidP="00A75AE8">
                            <w:pPr>
                              <w:rPr>
                                <w:rFonts w:ascii="Arial" w:hAnsi="Arial" w:cs="Arial"/>
                                <w:color w:val="000000"/>
                                <w:sz w:val="24"/>
                                <w:szCs w:val="24"/>
                              </w:rPr>
                            </w:pPr>
                          </w:p>
                          <w:p w:rsidR="00E85E63" w:rsidRDefault="00E85E63" w:rsidP="00A75AE8">
                            <w:pPr>
                              <w:rPr>
                                <w:rFonts w:ascii="Arial" w:hAnsi="Arial" w:cs="Arial"/>
                                <w:sz w:val="24"/>
                                <w:szCs w:val="24"/>
                              </w:rPr>
                            </w:pPr>
                          </w:p>
                          <w:p w:rsidR="00E85E63" w:rsidRDefault="00E85E63" w:rsidP="00A75AE8">
                            <w:pPr>
                              <w:rPr>
                                <w:rFonts w:ascii="Arial" w:hAnsi="Arial" w:cs="Arial"/>
                                <w:sz w:val="24"/>
                                <w:szCs w:val="24"/>
                              </w:rPr>
                            </w:pPr>
                          </w:p>
                          <w:p w:rsidR="00E85E63" w:rsidRDefault="00E85E63" w:rsidP="00A75AE8">
                            <w:pPr>
                              <w:rPr>
                                <w:rFonts w:ascii="Arial" w:hAnsi="Arial" w:cs="Arial"/>
                                <w:sz w:val="24"/>
                                <w:szCs w:val="24"/>
                              </w:rPr>
                            </w:pPr>
                          </w:p>
                          <w:p w:rsidR="00E85E63" w:rsidRPr="00E85E63" w:rsidRDefault="00E85E63" w:rsidP="00A75AE8">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7.9pt;width:701.2pt;height:28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" fillcolor="white [3201]" strokeweight=".5pt">
                <v:path arrowok="t"/>
                <v:textbox>
                  <w:txbxContent>
                    <w:p w:rsidR="00A75AE8"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Since the PPG was formed they have been fortunate to have achieved membership with NAPP and our PPG members continue to attend regular CCG network meetings to ensure they are up to date with issues concerning the practice and its patients. Some of the successes we have had since the PPG was formed include:</w:t>
                      </w:r>
                    </w:p>
                    <w:p w:rsidR="00E85E63" w:rsidRPr="001D39AF" w:rsidRDefault="00E85E63" w:rsidP="007352F6">
                      <w:pPr>
                        <w:tabs>
                          <w:tab w:val="left" w:pos="142"/>
                        </w:tabs>
                        <w:rPr>
                          <w:rFonts w:ascii="Arial" w:hAnsi="Arial" w:cs="Arial"/>
                          <w:color w:val="000000"/>
                          <w:sz w:val="24"/>
                          <w:szCs w:val="24"/>
                        </w:rPr>
                      </w:pP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Development and </w:t>
                      </w:r>
                      <w:r w:rsidR="00671BFA" w:rsidRPr="001D39AF">
                        <w:rPr>
                          <w:rFonts w:ascii="Arial" w:hAnsi="Arial" w:cs="Arial"/>
                          <w:color w:val="000000"/>
                          <w:sz w:val="24"/>
                          <w:szCs w:val="24"/>
                        </w:rPr>
                        <w:t xml:space="preserve">creation of the PPG website, </w:t>
                      </w:r>
                      <w:r w:rsidRPr="001D39AF">
                        <w:rPr>
                          <w:rFonts w:ascii="Arial" w:hAnsi="Arial" w:cs="Arial"/>
                          <w:color w:val="000000"/>
                          <w:sz w:val="24"/>
                          <w:szCs w:val="24"/>
                        </w:rPr>
                        <w:t>dedicated noticeboard</w:t>
                      </w:r>
                      <w:r w:rsidR="00671BFA" w:rsidRPr="001D39AF">
                        <w:rPr>
                          <w:rFonts w:ascii="Arial" w:hAnsi="Arial" w:cs="Arial"/>
                          <w:color w:val="000000"/>
                          <w:sz w:val="24"/>
                          <w:szCs w:val="24"/>
                        </w:rPr>
                        <w:t xml:space="preserve"> and suggestions box</w:t>
                      </w:r>
                      <w:r w:rsidRPr="001D39AF">
                        <w:rPr>
                          <w:rFonts w:ascii="Arial" w:hAnsi="Arial" w:cs="Arial"/>
                          <w:color w:val="000000"/>
                          <w:sz w:val="24"/>
                          <w:szCs w:val="24"/>
                        </w:rPr>
                        <w:t xml:space="preserve"> in waiting area</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PPG Newsletters (currently working on the 9th issue)</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Annual Patient Survey (completed 3rd </w:t>
                      </w:r>
                      <w:r w:rsidR="00671BFA" w:rsidRPr="001D39AF">
                        <w:rPr>
                          <w:rFonts w:ascii="Arial" w:hAnsi="Arial" w:cs="Arial"/>
                          <w:color w:val="000000"/>
                          <w:sz w:val="24"/>
                          <w:szCs w:val="24"/>
                        </w:rPr>
                        <w:t xml:space="preserve">annual </w:t>
                      </w:r>
                      <w:r w:rsidRPr="001D39AF">
                        <w:rPr>
                          <w:rFonts w:ascii="Arial" w:hAnsi="Arial" w:cs="Arial"/>
                          <w:color w:val="000000"/>
                          <w:sz w:val="24"/>
                          <w:szCs w:val="24"/>
                        </w:rPr>
                        <w:t>survey recently)</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Better communication between practice and patients via the installation of media screens in waiting room</w:t>
                      </w:r>
                    </w:p>
                    <w:p w:rsidR="00E85E63" w:rsidRPr="001D39AF" w:rsidRDefault="00E85E63" w:rsidP="007352F6">
                      <w:pPr>
                        <w:tabs>
                          <w:tab w:val="left" w:pos="142"/>
                        </w:tabs>
                        <w:rPr>
                          <w:rFonts w:ascii="Arial" w:hAnsi="Arial" w:cs="Arial"/>
                          <w:color w:val="000000"/>
                          <w:sz w:val="24"/>
                          <w:szCs w:val="24"/>
                        </w:rPr>
                      </w:pPr>
                      <w:r w:rsidRPr="001D39AF">
                        <w:rPr>
                          <w:rFonts w:ascii="Arial" w:hAnsi="Arial" w:cs="Arial"/>
                          <w:color w:val="000000"/>
                          <w:sz w:val="24"/>
                          <w:szCs w:val="24"/>
                        </w:rPr>
                        <w:t xml:space="preserve">Better </w:t>
                      </w:r>
                      <w:r w:rsidR="00671BFA" w:rsidRPr="001D39AF">
                        <w:rPr>
                          <w:rFonts w:ascii="Arial" w:hAnsi="Arial" w:cs="Arial"/>
                          <w:color w:val="000000"/>
                          <w:sz w:val="24"/>
                          <w:szCs w:val="24"/>
                        </w:rPr>
                        <w:t>promotion</w:t>
                      </w:r>
                      <w:r w:rsidRPr="001D39AF">
                        <w:rPr>
                          <w:rFonts w:ascii="Arial" w:hAnsi="Arial" w:cs="Arial"/>
                          <w:color w:val="000000"/>
                          <w:sz w:val="24"/>
                          <w:szCs w:val="24"/>
                        </w:rPr>
                        <w:t xml:space="preserve"> of practice </w:t>
                      </w:r>
                      <w:r w:rsidR="00671BFA" w:rsidRPr="001D39AF">
                        <w:rPr>
                          <w:rFonts w:ascii="Arial" w:hAnsi="Arial" w:cs="Arial"/>
                          <w:color w:val="000000"/>
                          <w:sz w:val="24"/>
                          <w:szCs w:val="24"/>
                        </w:rPr>
                        <w:t>and local services and CCG campaigns including Choose Better Campaign</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Installation of a new telephone system following on from survey feedback</w:t>
                      </w:r>
                    </w:p>
                    <w:p w:rsidR="00671BFA" w:rsidRPr="001D39AF"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Improved customer care from the reception team from survey feedback</w:t>
                      </w:r>
                    </w:p>
                    <w:p w:rsidR="00671BFA" w:rsidRPr="001D39AF" w:rsidRDefault="00671BFA" w:rsidP="007352F6">
                      <w:pPr>
                        <w:tabs>
                          <w:tab w:val="left" w:pos="142"/>
                        </w:tabs>
                        <w:rPr>
                          <w:rFonts w:ascii="Arial" w:hAnsi="Arial" w:cs="Arial"/>
                          <w:color w:val="000000"/>
                          <w:sz w:val="24"/>
                          <w:szCs w:val="24"/>
                        </w:rPr>
                      </w:pPr>
                    </w:p>
                    <w:p w:rsidR="00E85E63" w:rsidRDefault="00671BFA" w:rsidP="007352F6">
                      <w:pPr>
                        <w:tabs>
                          <w:tab w:val="left" w:pos="142"/>
                        </w:tabs>
                        <w:rPr>
                          <w:rFonts w:ascii="Arial" w:hAnsi="Arial" w:cs="Arial"/>
                          <w:color w:val="000000"/>
                          <w:sz w:val="24"/>
                          <w:szCs w:val="24"/>
                        </w:rPr>
                      </w:pPr>
                      <w:r w:rsidRPr="001D39AF">
                        <w:rPr>
                          <w:rFonts w:ascii="Arial" w:hAnsi="Arial" w:cs="Arial"/>
                          <w:color w:val="000000"/>
                          <w:sz w:val="24"/>
                          <w:szCs w:val="24"/>
                        </w:rPr>
                        <w:t>One of the main focusses of the PPG every year is the completion of the annual survey and</w:t>
                      </w:r>
                      <w:r w:rsidR="000F5994" w:rsidRPr="001D39AF">
                        <w:rPr>
                          <w:rFonts w:ascii="Arial" w:hAnsi="Arial" w:cs="Arial"/>
                          <w:color w:val="000000"/>
                          <w:sz w:val="24"/>
                          <w:szCs w:val="24"/>
                        </w:rPr>
                        <w:t xml:space="preserve"> involvement in the subsequent report and action plan to ensure that the issues are pertinent to the practice and patients. T</w:t>
                      </w:r>
                      <w:r w:rsidRPr="001D39AF">
                        <w:rPr>
                          <w:rFonts w:ascii="Arial" w:hAnsi="Arial" w:cs="Arial"/>
                          <w:color w:val="000000"/>
                          <w:sz w:val="24"/>
                          <w:szCs w:val="24"/>
                        </w:rPr>
                        <w:t>he PPG have also been involved in discussions for new services such as Electronic Prescribing and online repeat prescription ordering</w:t>
                      </w:r>
                      <w:r w:rsidR="000F5994" w:rsidRPr="001D39AF">
                        <w:rPr>
                          <w:rFonts w:ascii="Arial" w:hAnsi="Arial" w:cs="Arial"/>
                          <w:color w:val="000000"/>
                          <w:sz w:val="24"/>
                          <w:szCs w:val="24"/>
                        </w:rPr>
                        <w:t xml:space="preserve"> and also wider issues such as the </w:t>
                      </w:r>
                      <w:proofErr w:type="spellStart"/>
                      <w:r w:rsidR="000F5994" w:rsidRPr="001D39AF">
                        <w:rPr>
                          <w:rFonts w:ascii="Arial" w:hAnsi="Arial" w:cs="Arial"/>
                          <w:color w:val="000000"/>
                          <w:sz w:val="24"/>
                          <w:szCs w:val="24"/>
                        </w:rPr>
                        <w:t>Care.data</w:t>
                      </w:r>
                      <w:proofErr w:type="spellEnd"/>
                      <w:r w:rsidR="000F5994" w:rsidRPr="001D39AF">
                        <w:rPr>
                          <w:rFonts w:ascii="Arial" w:hAnsi="Arial" w:cs="Arial"/>
                          <w:color w:val="000000"/>
                          <w:sz w:val="24"/>
                          <w:szCs w:val="24"/>
                        </w:rPr>
                        <w:t xml:space="preserve"> campaign.</w:t>
                      </w:r>
                    </w:p>
                    <w:p w:rsidR="001D39AF" w:rsidRPr="001D39AF" w:rsidRDefault="001D39AF" w:rsidP="007352F6">
                      <w:pPr>
                        <w:tabs>
                          <w:tab w:val="left" w:pos="142"/>
                        </w:tabs>
                        <w:rPr>
                          <w:rFonts w:ascii="Arial" w:hAnsi="Arial" w:cs="Arial"/>
                          <w:color w:val="000000"/>
                          <w:sz w:val="24"/>
                          <w:szCs w:val="24"/>
                        </w:rPr>
                      </w:pPr>
                    </w:p>
                    <w:p w:rsidR="00E85E63" w:rsidRPr="001D39AF" w:rsidRDefault="00E85E63" w:rsidP="00A75AE8">
                      <w:pPr>
                        <w:rPr>
                          <w:rFonts w:ascii="Arial" w:hAnsi="Arial" w:cs="Arial"/>
                          <w:color w:val="000000"/>
                          <w:sz w:val="24"/>
                          <w:szCs w:val="24"/>
                        </w:rPr>
                      </w:pPr>
                    </w:p>
                    <w:p w:rsidR="00E85E63" w:rsidRDefault="00E85E63" w:rsidP="00A75AE8">
                      <w:pPr>
                        <w:rPr>
                          <w:rFonts w:ascii="Arial" w:hAnsi="Arial" w:cs="Arial"/>
                          <w:sz w:val="24"/>
                          <w:szCs w:val="24"/>
                        </w:rPr>
                      </w:pPr>
                    </w:p>
                    <w:p w:rsidR="00E85E63" w:rsidRDefault="00E85E63" w:rsidP="00A75AE8">
                      <w:pPr>
                        <w:rPr>
                          <w:rFonts w:ascii="Arial" w:hAnsi="Arial" w:cs="Arial"/>
                          <w:sz w:val="24"/>
                          <w:szCs w:val="24"/>
                        </w:rPr>
                      </w:pPr>
                    </w:p>
                    <w:p w:rsidR="00E85E63" w:rsidRDefault="00E85E63" w:rsidP="00A75AE8">
                      <w:pPr>
                        <w:rPr>
                          <w:rFonts w:ascii="Arial" w:hAnsi="Arial" w:cs="Arial"/>
                          <w:sz w:val="24"/>
                          <w:szCs w:val="24"/>
                        </w:rPr>
                      </w:pPr>
                    </w:p>
                    <w:p w:rsidR="00E85E63" w:rsidRPr="00E85E63" w:rsidRDefault="00E85E63" w:rsidP="00A75AE8">
                      <w:pPr>
                        <w:rPr>
                          <w:rFonts w:ascii="Arial" w:hAnsi="Arial" w:cs="Arial"/>
                          <w:sz w:val="24"/>
                          <w:szCs w:val="24"/>
                        </w:rPr>
                      </w:pPr>
                    </w:p>
                  </w:txbxContent>
                </v:textbox>
              </v:shape>
            </w:pict>
          </mc:Fallback>
        </mc:AlternateContent>
      </w:r>
      <w:r w:rsidR="00A75AE8"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Pr="007352F6" w:rsidRDefault="006425E6" w:rsidP="00A243E1">
            <w:pPr>
              <w:pStyle w:val="Default"/>
              <w:tabs>
                <w:tab w:val="left" w:pos="142"/>
              </w:tabs>
              <w:rPr>
                <w:rFonts w:ascii="Arial" w:hAnsi="Arial" w:cs="Arial"/>
              </w:rPr>
            </w:pPr>
            <w:r>
              <w:rPr>
                <w:rFonts w:ascii="Arial" w:hAnsi="Arial" w:cs="Arial"/>
                <w:sz w:val="24"/>
              </w:rPr>
              <w:t xml:space="preserve">Report signed off by PPG: </w:t>
            </w:r>
            <w:r w:rsidRPr="001D39AF">
              <w:rPr>
                <w:rFonts w:ascii="Arial" w:hAnsi="Arial" w:cs="Arial"/>
                <w:sz w:val="24"/>
              </w:rPr>
              <w:t>Yes</w:t>
            </w:r>
          </w:p>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 xml:space="preserve">Date of sign off: </w:t>
            </w:r>
            <w:r w:rsidR="00E568D5">
              <w:rPr>
                <w:rFonts w:ascii="Arial" w:hAnsi="Arial" w:cs="Arial"/>
                <w:sz w:val="24"/>
              </w:rPr>
              <w:t>26.03.2015</w:t>
            </w:r>
          </w:p>
          <w:p w:rsidR="002624AA" w:rsidRDefault="002624AA" w:rsidP="00A243E1">
            <w:pPr>
              <w:pStyle w:val="Default"/>
              <w:tabs>
                <w:tab w:val="left" w:pos="142"/>
              </w:tabs>
              <w:rPr>
                <w:rFonts w:ascii="Arial" w:hAnsi="Arial" w:cs="Arial"/>
                <w:sz w:val="24"/>
              </w:rPr>
            </w:pPr>
          </w:p>
          <w:p w:rsidR="002624AA" w:rsidRPr="002649FE" w:rsidRDefault="002624AA" w:rsidP="00A243E1">
            <w:pPr>
              <w:pStyle w:val="Default"/>
              <w:tabs>
                <w:tab w:val="left" w:pos="142"/>
              </w:tabs>
              <w:rPr>
                <w:rFonts w:ascii="Arial" w:hAnsi="Arial" w:cs="Arial"/>
                <w:sz w:val="24"/>
              </w:rPr>
            </w:pPr>
            <w:r>
              <w:rPr>
                <w:rFonts w:ascii="Arial" w:hAnsi="Arial" w:cs="Arial"/>
                <w:sz w:val="24"/>
              </w:rPr>
              <w:t xml:space="preserve">Has the report been published </w:t>
            </w:r>
            <w:r w:rsidR="006425E6">
              <w:rPr>
                <w:rFonts w:ascii="Arial" w:hAnsi="Arial" w:cs="Arial"/>
                <w:sz w:val="24"/>
              </w:rPr>
              <w:t xml:space="preserve">on the practice website?  </w:t>
            </w:r>
            <w:r w:rsidR="006425E6" w:rsidRPr="001D39AF">
              <w:rPr>
                <w:rFonts w:ascii="Arial" w:hAnsi="Arial" w:cs="Arial"/>
                <w:sz w:val="24"/>
              </w:rPr>
              <w:t>Yes</w:t>
            </w: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7352F6"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1D39AF" w:rsidRDefault="007352F6" w:rsidP="00A243E1">
            <w:pPr>
              <w:pStyle w:val="Default"/>
              <w:tabs>
                <w:tab w:val="left" w:pos="142"/>
              </w:tabs>
              <w:rPr>
                <w:rFonts w:ascii="Arial" w:hAnsi="Arial" w:cs="Arial"/>
                <w:sz w:val="24"/>
              </w:rPr>
            </w:pPr>
            <w:r w:rsidRPr="001D39AF">
              <w:rPr>
                <w:rFonts w:ascii="Arial" w:hAnsi="Arial" w:cs="Arial"/>
                <w:sz w:val="24"/>
              </w:rPr>
              <w:t>M</w:t>
            </w:r>
            <w:r w:rsidR="000F5994" w:rsidRPr="001D39AF">
              <w:rPr>
                <w:rFonts w:ascii="Arial" w:hAnsi="Arial" w:cs="Arial"/>
                <w:sz w:val="24"/>
              </w:rPr>
              <w:t>onthly</w:t>
            </w:r>
            <w:r w:rsidRPr="001D39AF">
              <w:rPr>
                <w:rFonts w:ascii="Arial" w:hAnsi="Arial" w:cs="Arial"/>
                <w:sz w:val="24"/>
              </w:rPr>
              <w:t xml:space="preserve"> face to face</w:t>
            </w:r>
            <w:r w:rsidR="000F5994" w:rsidRPr="001D39AF">
              <w:rPr>
                <w:rFonts w:ascii="Arial" w:hAnsi="Arial" w:cs="Arial"/>
                <w:sz w:val="24"/>
              </w:rPr>
              <w:t xml:space="preserve"> meetings</w:t>
            </w:r>
            <w:r w:rsidRPr="001D39AF">
              <w:rPr>
                <w:rFonts w:ascii="Arial" w:hAnsi="Arial" w:cs="Arial"/>
                <w:sz w:val="24"/>
              </w:rPr>
              <w:t xml:space="preserve"> and regular email contact between meetings</w:t>
            </w:r>
          </w:p>
          <w:p w:rsidR="00A75AE8" w:rsidRDefault="00A75AE8" w:rsidP="00A243E1">
            <w:pPr>
              <w:pStyle w:val="Default"/>
              <w:tabs>
                <w:tab w:val="left" w:pos="142"/>
              </w:tabs>
              <w:rPr>
                <w:rFonts w:ascii="Arial" w:hAnsi="Arial" w:cs="Arial"/>
                <w:sz w:val="24"/>
              </w:rPr>
            </w:pPr>
          </w:p>
          <w:p w:rsidR="000A567C" w:rsidRPr="002649FE" w:rsidRDefault="000A567C" w:rsidP="00A243E1">
            <w:pPr>
              <w:pStyle w:val="Default"/>
              <w:tabs>
                <w:tab w:val="left" w:pos="142"/>
              </w:tabs>
              <w:rPr>
                <w:rFonts w:ascii="Arial" w:hAnsi="Arial" w:cs="Arial"/>
                <w:sz w:val="24"/>
              </w:rPr>
            </w:pPr>
          </w:p>
          <w:p w:rsidR="007352F6"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w:t>
            </w:r>
            <w:r w:rsidR="001D39AF">
              <w:rPr>
                <w:rFonts w:ascii="Arial" w:hAnsi="Arial" w:cs="Arial"/>
                <w:sz w:val="24"/>
              </w:rPr>
              <w:t>oups in the practice population?</w:t>
            </w:r>
          </w:p>
          <w:p w:rsidR="007352F6" w:rsidRPr="001D39AF" w:rsidRDefault="007352F6" w:rsidP="00A243E1">
            <w:pPr>
              <w:pStyle w:val="Default"/>
              <w:tabs>
                <w:tab w:val="left" w:pos="142"/>
              </w:tabs>
              <w:rPr>
                <w:rFonts w:ascii="Arial" w:hAnsi="Arial" w:cs="Arial"/>
                <w:sz w:val="24"/>
              </w:rPr>
            </w:pPr>
            <w:r w:rsidRPr="001D39AF">
              <w:rPr>
                <w:rFonts w:ascii="Arial" w:hAnsi="Arial" w:cs="Arial"/>
                <w:sz w:val="24"/>
              </w:rPr>
              <w:t xml:space="preserve">Promotion on media screens, dedicated noticeboard in practice waiting area, PPG newsletters and information leaflets handed out by GPs. Ongoing promotion on practice and PPG websites. </w:t>
            </w:r>
          </w:p>
          <w:p w:rsidR="006425E6" w:rsidRDefault="006425E6" w:rsidP="00A243E1">
            <w:pPr>
              <w:pStyle w:val="Default"/>
              <w:tabs>
                <w:tab w:val="left" w:pos="142"/>
              </w:tabs>
              <w:rPr>
                <w:rFonts w:ascii="Arial" w:hAnsi="Arial" w:cs="Arial"/>
                <w:sz w:val="24"/>
              </w:rPr>
            </w:pPr>
          </w:p>
          <w:p w:rsidR="000A567C" w:rsidRPr="002649FE" w:rsidRDefault="000A567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p>
          <w:p w:rsidR="006425E6" w:rsidRPr="001D39AF" w:rsidRDefault="00E026D3" w:rsidP="00A243E1">
            <w:pPr>
              <w:pStyle w:val="Default"/>
              <w:tabs>
                <w:tab w:val="left" w:pos="142"/>
              </w:tabs>
              <w:rPr>
                <w:rFonts w:ascii="Arial" w:hAnsi="Arial" w:cs="Arial"/>
                <w:sz w:val="24"/>
              </w:rPr>
            </w:pPr>
            <w:r w:rsidRPr="001D39AF">
              <w:rPr>
                <w:rFonts w:ascii="Arial" w:hAnsi="Arial" w:cs="Arial"/>
                <w:sz w:val="24"/>
              </w:rPr>
              <w:t>The practice have a suggestions box, additional comments section on the annual survey, inclusion on NHS Choices website for patients to rate the surgery services and also the recent  introduction of the Friends &amp; Family Test.</w:t>
            </w:r>
          </w:p>
          <w:p w:rsidR="00E026D3" w:rsidRDefault="00E026D3" w:rsidP="00A243E1">
            <w:pPr>
              <w:pStyle w:val="Default"/>
              <w:tabs>
                <w:tab w:val="left" w:pos="142"/>
              </w:tabs>
              <w:rPr>
                <w:rFonts w:ascii="Arial" w:hAnsi="Arial" w:cs="Arial"/>
                <w:sz w:val="24"/>
              </w:rPr>
            </w:pPr>
          </w:p>
          <w:p w:rsidR="000A567C" w:rsidRPr="002649FE" w:rsidRDefault="000A567C"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6425E6" w:rsidRPr="001D39AF" w:rsidRDefault="00E026D3" w:rsidP="00A243E1">
            <w:pPr>
              <w:pStyle w:val="Default"/>
              <w:tabs>
                <w:tab w:val="left" w:pos="142"/>
              </w:tabs>
              <w:rPr>
                <w:rFonts w:ascii="Arial" w:hAnsi="Arial" w:cs="Arial"/>
                <w:sz w:val="24"/>
              </w:rPr>
            </w:pPr>
            <w:r w:rsidRPr="001D39AF">
              <w:rPr>
                <w:rFonts w:ascii="Arial" w:hAnsi="Arial" w:cs="Arial"/>
                <w:sz w:val="24"/>
              </w:rPr>
              <w:t>Yes all action points were agreed with PPG members at meeting on 11th March after reviewing the survey results</w:t>
            </w:r>
            <w:bookmarkStart w:id="0" w:name="_GoBack"/>
            <w:bookmarkEnd w:id="0"/>
            <w:r w:rsidRPr="001D39AF">
              <w:rPr>
                <w:rFonts w:ascii="Arial" w:hAnsi="Arial" w:cs="Arial"/>
                <w:sz w:val="24"/>
              </w:rPr>
              <w:t>.</w:t>
            </w:r>
          </w:p>
          <w:p w:rsidR="00E026D3" w:rsidRDefault="00E026D3" w:rsidP="00A243E1">
            <w:pPr>
              <w:pStyle w:val="Default"/>
              <w:tabs>
                <w:tab w:val="left" w:pos="142"/>
              </w:tabs>
              <w:rPr>
                <w:rFonts w:ascii="Arial" w:hAnsi="Arial" w:cs="Arial"/>
                <w:sz w:val="24"/>
              </w:rPr>
            </w:pPr>
          </w:p>
          <w:p w:rsidR="000A567C" w:rsidRPr="002649FE" w:rsidRDefault="000A567C" w:rsidP="00A243E1">
            <w:pPr>
              <w:pStyle w:val="Default"/>
              <w:tabs>
                <w:tab w:val="left" w:pos="142"/>
              </w:tabs>
              <w:rPr>
                <w:rFonts w:ascii="Arial" w:hAnsi="Arial" w:cs="Arial"/>
                <w:sz w:val="24"/>
              </w:rPr>
            </w:pPr>
          </w:p>
          <w:p w:rsidR="001D39AF" w:rsidRDefault="00A75AE8" w:rsidP="00A243E1">
            <w:pPr>
              <w:pStyle w:val="Default"/>
              <w:tabs>
                <w:tab w:val="left" w:pos="142"/>
              </w:tabs>
              <w:rPr>
                <w:rFonts w:ascii="Arial" w:hAnsi="Arial" w:cs="Arial"/>
                <w:sz w:val="24"/>
              </w:rPr>
            </w:pPr>
            <w:r w:rsidRPr="002649FE">
              <w:rPr>
                <w:rFonts w:ascii="Arial" w:hAnsi="Arial" w:cs="Arial"/>
                <w:sz w:val="24"/>
              </w:rPr>
              <w:t>How has the service offered to patients and carers improved as a result of the implementation of the action plan?</w:t>
            </w:r>
          </w:p>
          <w:p w:rsidR="006425E6" w:rsidRPr="001D39AF" w:rsidRDefault="006425E6" w:rsidP="00A243E1">
            <w:pPr>
              <w:pStyle w:val="Default"/>
              <w:tabs>
                <w:tab w:val="left" w:pos="142"/>
              </w:tabs>
              <w:rPr>
                <w:rFonts w:ascii="Arial" w:hAnsi="Arial" w:cs="Arial"/>
                <w:sz w:val="24"/>
              </w:rPr>
            </w:pPr>
            <w:r w:rsidRPr="001D39AF">
              <w:rPr>
                <w:rFonts w:ascii="Arial" w:hAnsi="Arial" w:cs="Arial"/>
                <w:sz w:val="24"/>
              </w:rPr>
              <w:t>New telephone system installed for improved access</w:t>
            </w:r>
            <w:r w:rsidR="000A567C">
              <w:rPr>
                <w:rFonts w:ascii="Arial" w:hAnsi="Arial" w:cs="Arial"/>
                <w:sz w:val="24"/>
              </w:rPr>
              <w:t xml:space="preserve"> and patient experience</w:t>
            </w:r>
            <w:r w:rsidRPr="001D39AF">
              <w:rPr>
                <w:rFonts w:ascii="Arial" w:hAnsi="Arial" w:cs="Arial"/>
                <w:sz w:val="24"/>
              </w:rPr>
              <w:t xml:space="preserve">, </w:t>
            </w:r>
            <w:r w:rsidR="00E026D3" w:rsidRPr="001D39AF">
              <w:rPr>
                <w:rFonts w:ascii="Arial" w:hAnsi="Arial" w:cs="Arial"/>
                <w:sz w:val="24"/>
              </w:rPr>
              <w:t xml:space="preserve">online repeat prescription service now being offered, </w:t>
            </w:r>
            <w:r w:rsidRPr="001D39AF">
              <w:rPr>
                <w:rFonts w:ascii="Arial" w:hAnsi="Arial" w:cs="Arial"/>
                <w:sz w:val="24"/>
              </w:rPr>
              <w:t>regular reviewing of appointments system throughout the year</w:t>
            </w:r>
            <w:r w:rsidR="00E026D3" w:rsidRPr="001D39AF">
              <w:rPr>
                <w:rFonts w:ascii="Arial" w:hAnsi="Arial" w:cs="Arial"/>
                <w:sz w:val="24"/>
              </w:rPr>
              <w:t xml:space="preserve"> which have included an increase in the number of later appointment times available</w:t>
            </w:r>
            <w:r w:rsidRPr="001D39AF">
              <w:rPr>
                <w:rFonts w:ascii="Arial" w:hAnsi="Arial" w:cs="Arial"/>
                <w:sz w:val="24"/>
              </w:rPr>
              <w:t>, media screen in waiting rooms providing more information on services offered wi</w:t>
            </w:r>
            <w:r w:rsidR="000A567C">
              <w:rPr>
                <w:rFonts w:ascii="Arial" w:hAnsi="Arial" w:cs="Arial"/>
                <w:sz w:val="24"/>
              </w:rPr>
              <w:t>thin practice and in community.</w:t>
            </w:r>
          </w:p>
          <w:p w:rsidR="006425E6" w:rsidRDefault="006425E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A64080" w:rsidRDefault="00A64080">
      <w:pPr>
        <w:rPr>
          <w:rFonts w:ascii="Arial" w:hAnsi="Arial" w:cs="Arial"/>
        </w:rPr>
      </w:pPr>
    </w:p>
    <w:p w:rsidR="00EB5FAB" w:rsidRPr="002649FE" w:rsidRDefault="00EB5FAB">
      <w:pPr>
        <w:rPr>
          <w:rFonts w:ascii="Arial" w:hAnsi="Arial" w:cs="Arial"/>
        </w:rPr>
      </w:pPr>
      <w:r>
        <w:rPr>
          <w:rFonts w:ascii="Arial" w:hAnsi="Arial" w:cs="Arial"/>
        </w:rPr>
        <w:t xml:space="preserve">Please return this completed report template to the </w:t>
      </w:r>
      <w:r w:rsidRPr="00444CF9">
        <w:rPr>
          <w:rFonts w:ascii="Arial" w:hAnsi="Arial" w:cs="Arial"/>
        </w:rPr>
        <w:t xml:space="preserve">generic email box – </w:t>
      </w:r>
      <w:hyperlink r:id="rId11" w:history="1">
        <w:r w:rsidRPr="00444CF9">
          <w:rPr>
            <w:rStyle w:val="Hyperlink"/>
            <w:rFonts w:ascii="Arial" w:hAnsi="Arial" w:cs="Arial"/>
          </w:rPr>
          <w:t>england.leiclincsmedical@nhs.net</w:t>
        </w:r>
      </w:hyperlink>
      <w:r>
        <w:rPr>
          <w:rFonts w:ascii="Arial" w:hAnsi="Arial" w:cs="Arial"/>
        </w:rPr>
        <w:t xml:space="preserve"> no later than 31</w:t>
      </w:r>
      <w:r w:rsidRPr="00EB5FAB">
        <w:rPr>
          <w:rFonts w:ascii="Arial" w:hAnsi="Arial" w:cs="Arial"/>
          <w:vertAlign w:val="superscript"/>
        </w:rPr>
        <w:t>st</w:t>
      </w:r>
      <w:r>
        <w:rPr>
          <w:rFonts w:ascii="Arial" w:hAnsi="Arial" w:cs="Arial"/>
        </w:rPr>
        <w:t xml:space="preserve"> March 2015.  No payments will be made to a practice under the terms of this ES if the report is not submitted by 31</w:t>
      </w:r>
      <w:r w:rsidRPr="00EB5FAB">
        <w:rPr>
          <w:rFonts w:ascii="Arial" w:hAnsi="Arial" w:cs="Arial"/>
          <w:vertAlign w:val="superscript"/>
        </w:rPr>
        <w:t>st</w:t>
      </w:r>
      <w:r>
        <w:rPr>
          <w:rFonts w:ascii="Arial" w:hAnsi="Arial" w:cs="Arial"/>
        </w:rPr>
        <w:t xml:space="preserve"> March 2015.</w:t>
      </w:r>
    </w:p>
    <w:sectPr w:rsidR="00EB5FAB" w:rsidRPr="002649FE" w:rsidSect="00A75AE8">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4AA" w:rsidRDefault="002624AA" w:rsidP="002624AA">
      <w:pPr>
        <w:spacing w:line="240" w:lineRule="auto"/>
      </w:pPr>
      <w:r>
        <w:separator/>
      </w:r>
    </w:p>
  </w:endnote>
  <w:endnote w:type="continuationSeparator" w:id="0">
    <w:p w:rsidR="002624AA" w:rsidRDefault="002624AA" w:rsidP="002624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Bdr>
        <w:top w:val="thinThickSmallGap" w:sz="24" w:space="1" w:color="823B0B" w:themeColor="accent2" w:themeShade="7F"/>
      </w:pBdr>
      <w:rPr>
        <w:rFonts w:asciiTheme="majorHAnsi" w:hAnsiTheme="majorHAnsi"/>
      </w:rPr>
    </w:pPr>
    <w:r>
      <w:rPr>
        <w:rFonts w:asciiTheme="majorHAnsi" w:hAnsiTheme="majorHAnsi"/>
      </w:rPr>
      <w:t>Reporting Template (Annex C</w:t>
    </w:r>
    <w:proofErr w:type="gramStart"/>
    <w:r>
      <w:rPr>
        <w:rFonts w:asciiTheme="majorHAnsi" w:hAnsiTheme="majorHAnsi"/>
      </w:rPr>
      <w:t>)</w:t>
    </w:r>
    <w:proofErr w:type="gramEnd"/>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E568D5" w:rsidRPr="00E568D5">
      <w:rPr>
        <w:rFonts w:asciiTheme="majorHAnsi" w:hAnsiTheme="majorHAnsi"/>
        <w:noProof/>
      </w:rPr>
      <w:t>1</w:t>
    </w:r>
    <w:r>
      <w:rPr>
        <w:rFonts w:asciiTheme="majorHAnsi" w:hAnsiTheme="majorHAnsi"/>
        <w:noProof/>
      </w:rPr>
      <w:fldChar w:fldCharType="end"/>
    </w:r>
  </w:p>
  <w:p w:rsidR="002624AA" w:rsidRDefault="002624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4AA" w:rsidRDefault="002624AA" w:rsidP="002624AA">
      <w:pPr>
        <w:spacing w:line="240" w:lineRule="auto"/>
      </w:pPr>
      <w:r>
        <w:separator/>
      </w:r>
    </w:p>
  </w:footnote>
  <w:footnote w:type="continuationSeparator" w:id="0">
    <w:p w:rsidR="002624AA" w:rsidRDefault="002624AA" w:rsidP="002624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AA" w:rsidRDefault="002624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74EA9962"/>
    <w:lvl w:ilvl="0" w:tplc="C0C625B2">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97DA3"/>
    <w:rsid w:val="000A567C"/>
    <w:rsid w:val="000F5994"/>
    <w:rsid w:val="001D39AF"/>
    <w:rsid w:val="00231657"/>
    <w:rsid w:val="00244112"/>
    <w:rsid w:val="002624AA"/>
    <w:rsid w:val="002649FE"/>
    <w:rsid w:val="003626D1"/>
    <w:rsid w:val="003E33D7"/>
    <w:rsid w:val="003F59BF"/>
    <w:rsid w:val="00444CF9"/>
    <w:rsid w:val="004F1B49"/>
    <w:rsid w:val="005942E2"/>
    <w:rsid w:val="006425E6"/>
    <w:rsid w:val="0065138D"/>
    <w:rsid w:val="00671BFA"/>
    <w:rsid w:val="006B2D0F"/>
    <w:rsid w:val="007352F6"/>
    <w:rsid w:val="0085528F"/>
    <w:rsid w:val="008B48C7"/>
    <w:rsid w:val="00902C10"/>
    <w:rsid w:val="009F2044"/>
    <w:rsid w:val="00A64080"/>
    <w:rsid w:val="00A75AE8"/>
    <w:rsid w:val="00B27371"/>
    <w:rsid w:val="00C90C88"/>
    <w:rsid w:val="00D22895"/>
    <w:rsid w:val="00DE6E43"/>
    <w:rsid w:val="00DF6827"/>
    <w:rsid w:val="00E026D3"/>
    <w:rsid w:val="00E568D5"/>
    <w:rsid w:val="00E85E63"/>
    <w:rsid w:val="00EB5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character" w:styleId="Hyperlink">
    <w:name w:val="Hyperlink"/>
    <w:basedOn w:val="DefaultParagraphFont"/>
    <w:uiPriority w:val="99"/>
    <w:unhideWhenUsed/>
    <w:rsid w:val="00EB5FAB"/>
    <w:rPr>
      <w:color w:val="0563C1" w:themeColor="hyperlink"/>
      <w:u w:val="single"/>
    </w:rPr>
  </w:style>
  <w:style w:type="paragraph" w:styleId="Header">
    <w:name w:val="header"/>
    <w:basedOn w:val="Normal"/>
    <w:link w:val="HeaderChar"/>
    <w:uiPriority w:val="99"/>
    <w:unhideWhenUsed/>
    <w:rsid w:val="002624AA"/>
    <w:pPr>
      <w:tabs>
        <w:tab w:val="center" w:pos="4513"/>
        <w:tab w:val="right" w:pos="9026"/>
      </w:tabs>
      <w:spacing w:line="240" w:lineRule="auto"/>
    </w:pPr>
  </w:style>
  <w:style w:type="character" w:customStyle="1" w:styleId="HeaderChar">
    <w:name w:val="Header Char"/>
    <w:basedOn w:val="DefaultParagraphFont"/>
    <w:link w:val="Header"/>
    <w:uiPriority w:val="99"/>
    <w:rsid w:val="002624AA"/>
    <w:rPr>
      <w:rFonts w:ascii="Calibri" w:eastAsia="Times New Roman" w:hAnsi="Calibri" w:cs="Times New Roman"/>
      <w:sz w:val="22"/>
      <w:lang w:eastAsia="en-GB"/>
    </w:rPr>
  </w:style>
  <w:style w:type="paragraph" w:styleId="Footer">
    <w:name w:val="footer"/>
    <w:basedOn w:val="Normal"/>
    <w:link w:val="FooterChar"/>
    <w:uiPriority w:val="99"/>
    <w:unhideWhenUsed/>
    <w:rsid w:val="002624AA"/>
    <w:pPr>
      <w:tabs>
        <w:tab w:val="center" w:pos="4513"/>
        <w:tab w:val="right" w:pos="9026"/>
      </w:tabs>
      <w:spacing w:line="240" w:lineRule="auto"/>
    </w:pPr>
  </w:style>
  <w:style w:type="character" w:customStyle="1" w:styleId="FooterChar">
    <w:name w:val="Footer Char"/>
    <w:basedOn w:val="DefaultParagraphFont"/>
    <w:link w:val="Footer"/>
    <w:uiPriority w:val="99"/>
    <w:rsid w:val="002624AA"/>
    <w:rPr>
      <w:rFonts w:ascii="Calibri" w:eastAsia="Times New Roman" w:hAnsi="Calibri" w:cs="Times New Roman"/>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eiclincsmedical@nhs.net"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2006/metadata/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10</Pages>
  <Words>1405</Words>
  <Characters>8015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Khatun Shahena</cp:lastModifiedBy>
  <cp:revision>6</cp:revision>
  <dcterms:created xsi:type="dcterms:W3CDTF">2015-03-13T16:13:00Z</dcterms:created>
  <dcterms:modified xsi:type="dcterms:W3CDTF">2015-03-26T09:08:00Z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